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E8C6"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6A2798CB" w14:textId="77777777" w:rsidR="008F2775" w:rsidRPr="008F2775" w:rsidRDefault="008F2775" w:rsidP="008F2775">
      <w:pPr>
        <w:rPr>
          <w:rFonts w:asciiTheme="majorHAnsi" w:hAnsiTheme="majorHAnsi" w:cstheme="majorHAnsi"/>
          <w:lang w:val="en-NZ"/>
        </w:rPr>
      </w:pPr>
    </w:p>
    <w:p w14:paraId="0C1D8BAD"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Meeting took place at Executive Suite, Massey University, Wallace Street </w:t>
      </w:r>
    </w:p>
    <w:p w14:paraId="64841CD9"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6.00pm, Thursday 16 May 2019</w:t>
      </w:r>
    </w:p>
    <w:p w14:paraId="3B53A918" w14:textId="77777777" w:rsidR="008F2775" w:rsidRDefault="008F2775" w:rsidP="008F2775">
      <w:pPr>
        <w:rPr>
          <w:lang w:val="en-NZ"/>
        </w:rPr>
      </w:pPr>
    </w:p>
    <w:p w14:paraId="138AC5A7" w14:textId="77777777" w:rsidR="008F2775" w:rsidRPr="008F2775" w:rsidRDefault="008F2775" w:rsidP="008F2775">
      <w:pPr>
        <w:rPr>
          <w:b/>
          <w:lang w:val="en-NZ"/>
        </w:rPr>
      </w:pPr>
      <w:r w:rsidRPr="008F2775">
        <w:rPr>
          <w:b/>
          <w:lang w:val="en-NZ"/>
        </w:rPr>
        <w:t>Attendees</w:t>
      </w:r>
    </w:p>
    <w:p w14:paraId="4DCD5988" w14:textId="77777777" w:rsidR="008F2775" w:rsidRDefault="008F2775" w:rsidP="008F2775">
      <w:pPr>
        <w:rPr>
          <w:lang w:val="en-NZ"/>
        </w:rPr>
      </w:pPr>
    </w:p>
    <w:tbl>
      <w:tblPr>
        <w:tblStyle w:val="TableGrid"/>
        <w:tblW w:w="8956" w:type="dxa"/>
        <w:tblInd w:w="0" w:type="dxa"/>
        <w:tblLook w:val="04A0" w:firstRow="1" w:lastRow="0" w:firstColumn="1" w:lastColumn="0" w:noHBand="0" w:noVBand="1"/>
      </w:tblPr>
      <w:tblGrid>
        <w:gridCol w:w="3256"/>
        <w:gridCol w:w="2977"/>
        <w:gridCol w:w="2723"/>
      </w:tblGrid>
      <w:tr w:rsidR="008F2775" w:rsidRPr="008F2775" w14:paraId="56638E63" w14:textId="77777777" w:rsidTr="00BA36DA">
        <w:tc>
          <w:tcPr>
            <w:tcW w:w="3256" w:type="dxa"/>
            <w:tcBorders>
              <w:top w:val="single" w:sz="4" w:space="0" w:color="auto"/>
              <w:left w:val="single" w:sz="4" w:space="0" w:color="auto"/>
              <w:bottom w:val="single" w:sz="4" w:space="0" w:color="auto"/>
              <w:right w:val="single" w:sz="4" w:space="0" w:color="auto"/>
            </w:tcBorders>
          </w:tcPr>
          <w:p w14:paraId="59F08348"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7AE948EE"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629FC241" w14:textId="77777777" w:rsidR="008F2775" w:rsidRPr="00BA36DA" w:rsidRDefault="008F2775" w:rsidP="00BA36DA">
            <w:pPr>
              <w:pStyle w:val="ListParagraph"/>
              <w:numPr>
                <w:ilvl w:val="0"/>
                <w:numId w:val="18"/>
              </w:numPr>
              <w:spacing w:after="160" w:line="256" w:lineRule="auto"/>
              <w:ind w:left="306" w:hanging="306"/>
            </w:pPr>
            <w:r w:rsidRPr="00BA36DA">
              <w:t xml:space="preserve">Dan Ormond (Community Liaison Person) </w:t>
            </w:r>
          </w:p>
          <w:p w14:paraId="25EC11C1"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6C71E04B"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67B68C83" w14:textId="77777777" w:rsidR="008F2775" w:rsidRDefault="008F2775" w:rsidP="008F2775">
            <w:pPr>
              <w:numPr>
                <w:ilvl w:val="0"/>
                <w:numId w:val="14"/>
              </w:numPr>
              <w:spacing w:after="160" w:line="256" w:lineRule="auto"/>
              <w:contextualSpacing/>
            </w:pPr>
            <w:r>
              <w:t>Carol Comber</w:t>
            </w:r>
          </w:p>
          <w:p w14:paraId="613973C0" w14:textId="77777777" w:rsidR="008F2775" w:rsidRDefault="008F2775" w:rsidP="008F2775">
            <w:pPr>
              <w:numPr>
                <w:ilvl w:val="0"/>
                <w:numId w:val="14"/>
              </w:numPr>
              <w:spacing w:after="160" w:line="256" w:lineRule="auto"/>
              <w:contextualSpacing/>
            </w:pPr>
            <w:r>
              <w:t xml:space="preserve">Emma </w:t>
            </w:r>
            <w:r>
              <w:tab/>
              <w:t>Paisley</w:t>
            </w:r>
          </w:p>
          <w:p w14:paraId="741A77BF" w14:textId="77777777" w:rsidR="008F2775" w:rsidRDefault="008F2775" w:rsidP="008F2775">
            <w:pPr>
              <w:numPr>
                <w:ilvl w:val="0"/>
                <w:numId w:val="14"/>
              </w:numPr>
              <w:spacing w:after="160" w:line="256" w:lineRule="auto"/>
              <w:contextualSpacing/>
            </w:pPr>
            <w:r>
              <w:t>Frida Harper</w:t>
            </w:r>
          </w:p>
          <w:p w14:paraId="3670C2EA" w14:textId="77777777" w:rsidR="008F2775" w:rsidRDefault="008F2775" w:rsidP="008F2775">
            <w:pPr>
              <w:numPr>
                <w:ilvl w:val="0"/>
                <w:numId w:val="14"/>
              </w:numPr>
              <w:spacing w:after="160" w:line="256" w:lineRule="auto"/>
              <w:contextualSpacing/>
            </w:pPr>
            <w:r>
              <w:t xml:space="preserve">Judy Hutt </w:t>
            </w:r>
          </w:p>
          <w:p w14:paraId="1EF24D79" w14:textId="77777777" w:rsidR="008F2775" w:rsidRDefault="008F2775" w:rsidP="008F2775">
            <w:pPr>
              <w:numPr>
                <w:ilvl w:val="0"/>
                <w:numId w:val="14"/>
              </w:numPr>
              <w:spacing w:after="160" w:line="256" w:lineRule="auto"/>
              <w:contextualSpacing/>
            </w:pPr>
            <w:r>
              <w:t>Marjory Embleton</w:t>
            </w:r>
          </w:p>
          <w:p w14:paraId="5092D2DA" w14:textId="77777777" w:rsidR="008F2775" w:rsidRDefault="008F2775" w:rsidP="008F2775">
            <w:pPr>
              <w:numPr>
                <w:ilvl w:val="0"/>
                <w:numId w:val="14"/>
              </w:numPr>
              <w:spacing w:after="160" w:line="256" w:lineRule="auto"/>
              <w:contextualSpacing/>
            </w:pPr>
            <w:r>
              <w:t>Peter Cooke</w:t>
            </w:r>
          </w:p>
          <w:p w14:paraId="2BAFE25E" w14:textId="77777777" w:rsidR="008F2775" w:rsidRDefault="008F2775" w:rsidP="008F2775">
            <w:pPr>
              <w:numPr>
                <w:ilvl w:val="0"/>
                <w:numId w:val="14"/>
              </w:numPr>
              <w:spacing w:after="160" w:line="256" w:lineRule="auto"/>
              <w:contextualSpacing/>
            </w:pPr>
            <w:r>
              <w:t xml:space="preserve">Sharon </w:t>
            </w:r>
            <w:proofErr w:type="spellStart"/>
            <w:r>
              <w:t>McGavin</w:t>
            </w:r>
            <w:proofErr w:type="spellEnd"/>
          </w:p>
          <w:p w14:paraId="158BFC94" w14:textId="77777777" w:rsidR="008F2775" w:rsidRDefault="008F2775" w:rsidP="008F2775">
            <w:pPr>
              <w:numPr>
                <w:ilvl w:val="0"/>
                <w:numId w:val="14"/>
              </w:numPr>
              <w:spacing w:after="160" w:line="256" w:lineRule="auto"/>
              <w:contextualSpacing/>
            </w:pPr>
            <w:r>
              <w:t xml:space="preserve">Victor Anderlini </w:t>
            </w:r>
          </w:p>
          <w:p w14:paraId="366577BB" w14:textId="77777777" w:rsidR="008F2775" w:rsidRPr="008F2775" w:rsidRDefault="008F2775" w:rsidP="008F2775">
            <w:pPr>
              <w:numPr>
                <w:ilvl w:val="0"/>
                <w:numId w:val="14"/>
              </w:numPr>
              <w:spacing w:after="160" w:line="256" w:lineRule="auto"/>
              <w:contextualSpacing/>
            </w:pPr>
            <w:r>
              <w:t>John Bishop</w:t>
            </w:r>
          </w:p>
          <w:p w14:paraId="6DAF2316" w14:textId="77777777" w:rsidR="008F2775" w:rsidRPr="008F2775" w:rsidRDefault="008F2775" w:rsidP="008F2775">
            <w:pPr>
              <w:spacing w:after="160" w:line="256" w:lineRule="auto"/>
              <w:ind w:left="720"/>
              <w:contextualSpacing/>
            </w:pPr>
          </w:p>
        </w:tc>
        <w:tc>
          <w:tcPr>
            <w:tcW w:w="2723" w:type="dxa"/>
            <w:tcBorders>
              <w:top w:val="single" w:sz="4" w:space="0" w:color="auto"/>
              <w:left w:val="single" w:sz="4" w:space="0" w:color="auto"/>
              <w:bottom w:val="single" w:sz="4" w:space="0" w:color="auto"/>
              <w:right w:val="single" w:sz="4" w:space="0" w:color="auto"/>
            </w:tcBorders>
          </w:tcPr>
          <w:p w14:paraId="72E2013E" w14:textId="77777777" w:rsidR="008F2775" w:rsidRDefault="008F2775" w:rsidP="008F2775">
            <w:pPr>
              <w:spacing w:after="160" w:line="256" w:lineRule="auto"/>
              <w:ind w:left="28"/>
              <w:contextualSpacing/>
              <w:rPr>
                <w:b/>
              </w:rPr>
            </w:pPr>
            <w:r w:rsidRPr="008F2775">
              <w:rPr>
                <w:b/>
              </w:rPr>
              <w:t>Representative</w:t>
            </w:r>
            <w:r>
              <w:rPr>
                <w:b/>
              </w:rPr>
              <w:t>s</w:t>
            </w:r>
          </w:p>
          <w:p w14:paraId="6356AA45" w14:textId="77777777" w:rsidR="008F2775" w:rsidRPr="008F2775" w:rsidRDefault="008F2775" w:rsidP="008F2775">
            <w:pPr>
              <w:pStyle w:val="ListParagraph"/>
              <w:numPr>
                <w:ilvl w:val="0"/>
                <w:numId w:val="17"/>
              </w:numPr>
              <w:spacing w:after="160" w:line="256" w:lineRule="auto"/>
              <w:rPr>
                <w:b/>
              </w:rPr>
            </w:pPr>
            <w:r>
              <w:t>Richard Hickman</w:t>
            </w:r>
          </w:p>
          <w:p w14:paraId="0ECF17EC" w14:textId="77777777" w:rsidR="008F2775" w:rsidRPr="008F2775" w:rsidRDefault="008F2775" w:rsidP="008F2775">
            <w:pPr>
              <w:pStyle w:val="ListParagraph"/>
              <w:numPr>
                <w:ilvl w:val="0"/>
                <w:numId w:val="17"/>
              </w:numPr>
              <w:spacing w:after="160" w:line="256" w:lineRule="auto"/>
              <w:rPr>
                <w:b/>
              </w:rPr>
            </w:pPr>
            <w:r>
              <w:t xml:space="preserve">Joel </w:t>
            </w:r>
            <w:r w:rsidR="00CC0BC6">
              <w:t>De Boer</w:t>
            </w:r>
          </w:p>
          <w:p w14:paraId="39D58011" w14:textId="77777777" w:rsidR="008F2775" w:rsidRPr="008F2775" w:rsidRDefault="008F2775" w:rsidP="008F2775">
            <w:pPr>
              <w:pStyle w:val="ListParagraph"/>
              <w:numPr>
                <w:ilvl w:val="0"/>
                <w:numId w:val="17"/>
              </w:numPr>
              <w:spacing w:after="160" w:line="256" w:lineRule="auto"/>
              <w:rPr>
                <w:b/>
              </w:rPr>
            </w:pPr>
            <w:r>
              <w:t>Blair Mould</w:t>
            </w:r>
          </w:p>
          <w:p w14:paraId="4E9EE304" w14:textId="77777777" w:rsidR="008F2775" w:rsidRPr="008F2775" w:rsidRDefault="008F2775" w:rsidP="008F2775">
            <w:pPr>
              <w:pStyle w:val="ListParagraph"/>
              <w:numPr>
                <w:ilvl w:val="0"/>
                <w:numId w:val="17"/>
              </w:numPr>
              <w:spacing w:after="160" w:line="256" w:lineRule="auto"/>
              <w:rPr>
                <w:b/>
              </w:rPr>
            </w:pPr>
            <w:r>
              <w:t>Arne Ganseman</w:t>
            </w:r>
          </w:p>
          <w:p w14:paraId="4077FE4C" w14:textId="77777777" w:rsidR="008F2775" w:rsidRPr="008F2775" w:rsidRDefault="008F2775" w:rsidP="008F2775">
            <w:pPr>
              <w:pStyle w:val="ListParagraph"/>
              <w:numPr>
                <w:ilvl w:val="0"/>
                <w:numId w:val="17"/>
              </w:numPr>
              <w:spacing w:after="160" w:line="256" w:lineRule="auto"/>
              <w:rPr>
                <w:b/>
              </w:rPr>
            </w:pPr>
            <w:r>
              <w:t xml:space="preserve">Suzanne Pollard </w:t>
            </w:r>
          </w:p>
        </w:tc>
      </w:tr>
    </w:tbl>
    <w:p w14:paraId="445A5191" w14:textId="77777777" w:rsidR="008F2775" w:rsidRDefault="008F2775" w:rsidP="008F2775">
      <w:pPr>
        <w:rPr>
          <w:lang w:val="en-NZ"/>
        </w:rPr>
      </w:pPr>
    </w:p>
    <w:p w14:paraId="57F80D34"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621F6273" w14:textId="77777777" w:rsidR="008F2775" w:rsidRPr="008F2775" w:rsidRDefault="008F2775" w:rsidP="008F2775">
      <w:pPr>
        <w:rPr>
          <w:rFonts w:asciiTheme="majorHAnsi" w:hAnsiTheme="majorHAnsi" w:cstheme="majorHAnsi"/>
          <w:b/>
          <w:lang w:val="en-NZ"/>
        </w:rPr>
      </w:pPr>
    </w:p>
    <w:p w14:paraId="6910B875" w14:textId="77777777" w:rsidR="008F2775" w:rsidRDefault="008F2775" w:rsidP="008F2775">
      <w:pPr>
        <w:rPr>
          <w:rFonts w:asciiTheme="majorHAnsi" w:hAnsiTheme="majorHAnsi" w:cstheme="majorHAnsi"/>
          <w:lang w:val="en-NZ"/>
        </w:rPr>
      </w:pPr>
      <w:r w:rsidRPr="008F2775">
        <w:rPr>
          <w:rFonts w:asciiTheme="majorHAnsi" w:hAnsiTheme="majorHAnsi" w:cstheme="majorHAnsi"/>
          <w:lang w:val="en-NZ"/>
        </w:rPr>
        <w:t>Glen Wallis</w:t>
      </w:r>
      <w:r>
        <w:rPr>
          <w:rFonts w:asciiTheme="majorHAnsi" w:hAnsiTheme="majorHAnsi" w:cstheme="majorHAnsi"/>
          <w:lang w:val="en-NZ"/>
        </w:rPr>
        <w:t xml:space="preserve">, </w:t>
      </w:r>
      <w:r w:rsidRPr="008F2775">
        <w:rPr>
          <w:rFonts w:asciiTheme="majorHAnsi" w:hAnsiTheme="majorHAnsi" w:cstheme="majorHAnsi"/>
          <w:lang w:val="en-NZ"/>
        </w:rPr>
        <w:t>Jane Loughnan</w:t>
      </w:r>
      <w:r>
        <w:rPr>
          <w:rFonts w:asciiTheme="majorHAnsi" w:hAnsiTheme="majorHAnsi" w:cstheme="majorHAnsi"/>
          <w:lang w:val="en-NZ"/>
        </w:rPr>
        <w:t xml:space="preserve">, Stephen Wright and Gareth Penhale </w:t>
      </w:r>
    </w:p>
    <w:p w14:paraId="418142CF" w14:textId="77777777" w:rsidR="008F2775" w:rsidRDefault="008F2775" w:rsidP="008F2775">
      <w:pPr>
        <w:rPr>
          <w:rFonts w:asciiTheme="majorHAnsi" w:hAnsiTheme="majorHAnsi" w:cstheme="majorHAnsi"/>
          <w:lang w:val="en-NZ"/>
        </w:rPr>
      </w:pPr>
    </w:p>
    <w:p w14:paraId="16ECE508"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191B119D" w14:textId="77777777" w:rsidR="00BA36DA" w:rsidRDefault="00BA36DA" w:rsidP="00BA36DA">
      <w:pPr>
        <w:rPr>
          <w:rFonts w:asciiTheme="majorHAnsi" w:hAnsiTheme="majorHAnsi" w:cstheme="majorHAnsi"/>
          <w:lang w:val="en-NZ"/>
        </w:rPr>
      </w:pPr>
      <w:r>
        <w:rPr>
          <w:rFonts w:asciiTheme="majorHAnsi" w:hAnsiTheme="majorHAnsi" w:cstheme="majorHAnsi"/>
          <w:lang w:val="en-NZ"/>
        </w:rPr>
        <w:t>Jane welcomed everyone, thanked them for attending and outlined the agenda for the evening.  She then invited everyone to introduce themselves and the organisation/group they were representing.</w:t>
      </w:r>
    </w:p>
    <w:p w14:paraId="3E7F863B" w14:textId="77777777" w:rsidR="00BA36DA" w:rsidRDefault="00BA36DA" w:rsidP="00BA36DA">
      <w:pPr>
        <w:rPr>
          <w:rFonts w:asciiTheme="majorHAnsi" w:hAnsiTheme="majorHAnsi" w:cstheme="majorHAnsi"/>
          <w:lang w:val="en-NZ"/>
        </w:rPr>
      </w:pPr>
    </w:p>
    <w:p w14:paraId="3D4D693D" w14:textId="77777777" w:rsidR="00BA36DA" w:rsidRDefault="00BA36DA" w:rsidP="00BA36DA">
      <w:pPr>
        <w:rPr>
          <w:rFonts w:asciiTheme="majorHAnsi" w:hAnsiTheme="majorHAnsi" w:cstheme="majorHAnsi"/>
          <w:b/>
          <w:lang w:val="en-NZ"/>
        </w:rPr>
      </w:pPr>
      <w:r>
        <w:rPr>
          <w:rFonts w:asciiTheme="majorHAnsi" w:hAnsiTheme="majorHAnsi" w:cstheme="majorHAnsi"/>
          <w:b/>
          <w:lang w:val="en-NZ"/>
        </w:rPr>
        <w:t>Contact list</w:t>
      </w:r>
    </w:p>
    <w:p w14:paraId="5DCB20E6" w14:textId="77777777" w:rsidR="00BA36DA" w:rsidRDefault="00BA36DA" w:rsidP="00BA36DA">
      <w:pPr>
        <w:rPr>
          <w:rFonts w:asciiTheme="majorHAnsi" w:hAnsiTheme="majorHAnsi" w:cstheme="majorHAnsi"/>
          <w:lang w:val="en-NZ"/>
        </w:rPr>
      </w:pPr>
      <w:r>
        <w:rPr>
          <w:rFonts w:asciiTheme="majorHAnsi" w:hAnsiTheme="majorHAnsi" w:cstheme="majorHAnsi"/>
          <w:lang w:val="en-NZ"/>
        </w:rPr>
        <w:t>Dan circulated a contact list and asked attendees to complete the contact details and indicate if they were comfortable with their name and email address being published on the CRG webpage.</w:t>
      </w:r>
    </w:p>
    <w:p w14:paraId="54BA0C4B" w14:textId="77777777" w:rsidR="00BA36DA" w:rsidRDefault="00BA36DA" w:rsidP="00BA36DA">
      <w:pPr>
        <w:rPr>
          <w:rFonts w:asciiTheme="majorHAnsi" w:hAnsiTheme="majorHAnsi" w:cstheme="majorHAnsi"/>
          <w:lang w:val="en-NZ"/>
        </w:rPr>
      </w:pPr>
    </w:p>
    <w:p w14:paraId="007672F1" w14:textId="77777777" w:rsidR="00BA36DA" w:rsidRDefault="00BA36DA" w:rsidP="00BA36DA">
      <w:pPr>
        <w:rPr>
          <w:rFonts w:asciiTheme="majorHAnsi" w:hAnsiTheme="majorHAnsi" w:cstheme="majorHAnsi"/>
          <w:b/>
          <w:lang w:val="en-NZ"/>
        </w:rPr>
      </w:pPr>
      <w:r>
        <w:rPr>
          <w:rFonts w:asciiTheme="majorHAnsi" w:hAnsiTheme="majorHAnsi" w:cstheme="majorHAnsi"/>
          <w:b/>
          <w:lang w:val="en-NZ"/>
        </w:rPr>
        <w:t>Code of conduct</w:t>
      </w:r>
    </w:p>
    <w:p w14:paraId="5B2424EC" w14:textId="77777777" w:rsidR="00BA36DA" w:rsidRDefault="00BA36DA" w:rsidP="00BA36DA">
      <w:pPr>
        <w:rPr>
          <w:rFonts w:asciiTheme="majorHAnsi" w:hAnsiTheme="majorHAnsi" w:cstheme="majorHAnsi"/>
          <w:lang w:val="en-NZ"/>
        </w:rPr>
      </w:pPr>
      <w:r>
        <w:rPr>
          <w:rFonts w:asciiTheme="majorHAnsi" w:hAnsiTheme="majorHAnsi" w:cstheme="majorHAnsi"/>
          <w:lang w:val="en-NZ"/>
        </w:rPr>
        <w:t xml:space="preserve">Jane outlined the code of conduct and its conditions and asked everyone to sign and return a copy.  </w:t>
      </w:r>
      <w:r w:rsidRPr="00BA36DA">
        <w:rPr>
          <w:rFonts w:asciiTheme="majorHAnsi" w:hAnsiTheme="majorHAnsi" w:cstheme="majorHAnsi"/>
          <w:lang w:val="en-NZ"/>
        </w:rPr>
        <w:t xml:space="preserve"> </w:t>
      </w:r>
      <w:r>
        <w:rPr>
          <w:rFonts w:asciiTheme="majorHAnsi" w:hAnsiTheme="majorHAnsi" w:cstheme="majorHAnsi"/>
          <w:lang w:val="en-NZ"/>
        </w:rPr>
        <w:t xml:space="preserve">Jane explained that new people joining the group will be asked to sign the code </w:t>
      </w:r>
      <w:r w:rsidR="00EC492B">
        <w:rPr>
          <w:rFonts w:asciiTheme="majorHAnsi" w:hAnsiTheme="majorHAnsi" w:cstheme="majorHAnsi"/>
          <w:lang w:val="en-NZ"/>
        </w:rPr>
        <w:t xml:space="preserve">at their first meeting. </w:t>
      </w:r>
      <w:r w:rsidR="00355DB3">
        <w:rPr>
          <w:rFonts w:asciiTheme="majorHAnsi" w:hAnsiTheme="majorHAnsi" w:cstheme="majorHAnsi"/>
          <w:lang w:val="en-NZ"/>
        </w:rPr>
        <w:t xml:space="preserve">  </w:t>
      </w:r>
    </w:p>
    <w:p w14:paraId="14A9535F" w14:textId="77777777" w:rsidR="00BA36DA" w:rsidRDefault="00BA36DA" w:rsidP="00BA36DA">
      <w:pPr>
        <w:rPr>
          <w:rFonts w:asciiTheme="majorHAnsi" w:hAnsiTheme="majorHAnsi" w:cstheme="majorHAnsi"/>
          <w:lang w:val="en-NZ"/>
        </w:rPr>
      </w:pPr>
    </w:p>
    <w:p w14:paraId="3EF01617" w14:textId="77777777" w:rsidR="006542BA" w:rsidRDefault="006542BA" w:rsidP="00BA36DA">
      <w:pPr>
        <w:rPr>
          <w:rFonts w:asciiTheme="majorHAnsi" w:hAnsiTheme="majorHAnsi" w:cstheme="majorHAnsi"/>
          <w:lang w:val="en-NZ"/>
        </w:rPr>
      </w:pPr>
      <w:r>
        <w:rPr>
          <w:rFonts w:asciiTheme="majorHAnsi" w:hAnsiTheme="majorHAnsi" w:cstheme="majorHAnsi"/>
          <w:lang w:val="en-NZ"/>
        </w:rPr>
        <w:lastRenderedPageBreak/>
        <w:t xml:space="preserve">Peter asked about the media clause, Jane clarified that members of the CRG could comment on the project on behalf of their organisation, but not on behalf of the CRG itself. </w:t>
      </w:r>
    </w:p>
    <w:p w14:paraId="1B8C3B23" w14:textId="77777777" w:rsidR="006542BA" w:rsidRPr="00BA36DA" w:rsidRDefault="006542BA" w:rsidP="00BA36DA">
      <w:pPr>
        <w:rPr>
          <w:rFonts w:asciiTheme="majorHAnsi" w:hAnsiTheme="majorHAnsi" w:cstheme="majorHAnsi"/>
          <w:lang w:val="en-NZ"/>
        </w:rPr>
      </w:pPr>
    </w:p>
    <w:p w14:paraId="6DC56BD4" w14:textId="77777777" w:rsidR="00BA36DA" w:rsidRPr="00355DB3" w:rsidRDefault="00355DB3" w:rsidP="00BA36DA">
      <w:pPr>
        <w:rPr>
          <w:rFonts w:asciiTheme="majorHAnsi" w:hAnsiTheme="majorHAnsi" w:cstheme="majorHAnsi"/>
          <w:b/>
          <w:lang w:val="en-NZ"/>
        </w:rPr>
      </w:pPr>
      <w:r w:rsidRPr="00355DB3">
        <w:rPr>
          <w:rFonts w:asciiTheme="majorHAnsi" w:hAnsiTheme="majorHAnsi" w:cstheme="majorHAnsi"/>
          <w:b/>
          <w:lang w:val="en-NZ"/>
        </w:rPr>
        <w:t xml:space="preserve">Background to CRG </w:t>
      </w:r>
    </w:p>
    <w:p w14:paraId="49C6941C" w14:textId="77777777" w:rsidR="00BA36DA" w:rsidRDefault="006542BA" w:rsidP="008F2775">
      <w:pPr>
        <w:rPr>
          <w:rFonts w:asciiTheme="majorHAnsi" w:hAnsiTheme="majorHAnsi" w:cstheme="majorHAnsi"/>
          <w:lang w:val="en-NZ"/>
        </w:rPr>
      </w:pPr>
      <w:r>
        <w:rPr>
          <w:rFonts w:asciiTheme="majorHAnsi" w:hAnsiTheme="majorHAnsi" w:cstheme="majorHAnsi"/>
          <w:lang w:val="en-NZ"/>
        </w:rPr>
        <w:t xml:space="preserve">Jane explained the background to the CRG and that it was established as part of the conditions for the Consents for the Omāroro Reservoir approval.  Following feedback from the community the group has been established earlier than initially envisaged and the role extended to also be a discussion forum for the pipelines project.  </w:t>
      </w:r>
    </w:p>
    <w:p w14:paraId="622CC5D2" w14:textId="77777777" w:rsidR="006542BA" w:rsidRDefault="006542BA" w:rsidP="008F2775">
      <w:pPr>
        <w:rPr>
          <w:rFonts w:asciiTheme="majorHAnsi" w:hAnsiTheme="majorHAnsi" w:cstheme="majorHAnsi"/>
          <w:lang w:val="en-NZ"/>
        </w:rPr>
      </w:pPr>
    </w:p>
    <w:p w14:paraId="6AADE659" w14:textId="77777777" w:rsidR="006542BA" w:rsidRDefault="006542BA" w:rsidP="008F2775">
      <w:pPr>
        <w:rPr>
          <w:rFonts w:asciiTheme="majorHAnsi" w:hAnsiTheme="majorHAnsi" w:cstheme="majorHAnsi"/>
          <w:lang w:val="en-NZ"/>
        </w:rPr>
      </w:pPr>
      <w:r>
        <w:rPr>
          <w:rFonts w:asciiTheme="majorHAnsi" w:hAnsiTheme="majorHAnsi" w:cstheme="majorHAnsi"/>
          <w:lang w:val="en-NZ"/>
        </w:rPr>
        <w:t xml:space="preserve">Jane highlighted the key points of the terms of reference and the changes that had been to reflect the consent conditions.  </w:t>
      </w:r>
    </w:p>
    <w:p w14:paraId="2C6AD51A" w14:textId="77777777" w:rsidR="006542BA" w:rsidRDefault="006542BA" w:rsidP="008F2775">
      <w:pPr>
        <w:rPr>
          <w:rFonts w:asciiTheme="majorHAnsi" w:hAnsiTheme="majorHAnsi" w:cstheme="majorHAnsi"/>
          <w:lang w:val="en-NZ"/>
        </w:rPr>
      </w:pPr>
    </w:p>
    <w:p w14:paraId="197E0816" w14:textId="77777777" w:rsidR="006542BA" w:rsidRDefault="006542BA" w:rsidP="008F2775">
      <w:pPr>
        <w:rPr>
          <w:rFonts w:asciiTheme="majorHAnsi" w:hAnsiTheme="majorHAnsi" w:cstheme="majorHAnsi"/>
          <w:lang w:val="en-NZ"/>
        </w:rPr>
      </w:pPr>
      <w:r>
        <w:rPr>
          <w:rFonts w:asciiTheme="majorHAnsi" w:hAnsiTheme="majorHAnsi" w:cstheme="majorHAnsi"/>
          <w:lang w:val="en-NZ"/>
        </w:rPr>
        <w:t xml:space="preserve">Mary asked about the consents, and their conditions, for the pipeline works.  Richard explained that as the work is taking place in the roadway there are no consents required.  However, the project </w:t>
      </w:r>
      <w:r w:rsidR="00CC0BC6">
        <w:rPr>
          <w:rFonts w:asciiTheme="majorHAnsi" w:hAnsiTheme="majorHAnsi" w:cstheme="majorHAnsi"/>
          <w:lang w:val="en-NZ"/>
        </w:rPr>
        <w:t>will need to gain consent for dewatering and discharge to stormwater</w:t>
      </w:r>
      <w:r>
        <w:rPr>
          <w:rFonts w:asciiTheme="majorHAnsi" w:hAnsiTheme="majorHAnsi" w:cstheme="majorHAnsi"/>
          <w:lang w:val="en-NZ"/>
        </w:rPr>
        <w:t>.</w:t>
      </w:r>
      <w:r w:rsidR="00CC0BC6">
        <w:rPr>
          <w:rFonts w:asciiTheme="majorHAnsi" w:hAnsiTheme="majorHAnsi" w:cstheme="majorHAnsi"/>
          <w:lang w:val="en-NZ"/>
        </w:rPr>
        <w:t xml:space="preserve"> In this case the contractor will work within WWL’s global consent for dewatering which outlines specific protocols to be followed that align with likelihood of encountering groundwater. In the case of this project the likelihood is deemed low.</w:t>
      </w:r>
    </w:p>
    <w:p w14:paraId="1308EBF7" w14:textId="77777777" w:rsidR="006542BA" w:rsidRDefault="006542BA" w:rsidP="008F2775">
      <w:pPr>
        <w:rPr>
          <w:rFonts w:asciiTheme="majorHAnsi" w:hAnsiTheme="majorHAnsi" w:cstheme="majorHAnsi"/>
          <w:lang w:val="en-NZ"/>
        </w:rPr>
      </w:pPr>
    </w:p>
    <w:p w14:paraId="58513081" w14:textId="77777777" w:rsidR="006542BA" w:rsidRDefault="006542BA" w:rsidP="008F2775">
      <w:pPr>
        <w:rPr>
          <w:rFonts w:asciiTheme="majorHAnsi" w:hAnsiTheme="majorHAnsi" w:cstheme="majorHAnsi"/>
          <w:lang w:val="en-NZ"/>
        </w:rPr>
      </w:pPr>
      <w:r>
        <w:rPr>
          <w:rFonts w:asciiTheme="majorHAnsi" w:hAnsiTheme="majorHAnsi" w:cstheme="majorHAnsi"/>
          <w:lang w:val="en-NZ"/>
        </w:rPr>
        <w:t xml:space="preserve">The Group </w:t>
      </w:r>
      <w:r w:rsidRPr="006542BA">
        <w:rPr>
          <w:rFonts w:asciiTheme="majorHAnsi" w:hAnsiTheme="majorHAnsi" w:cstheme="majorHAnsi"/>
          <w:b/>
          <w:lang w:val="en-NZ"/>
        </w:rPr>
        <w:t>agreed to</w:t>
      </w:r>
      <w:r>
        <w:rPr>
          <w:rFonts w:asciiTheme="majorHAnsi" w:hAnsiTheme="majorHAnsi" w:cstheme="majorHAnsi"/>
          <w:b/>
          <w:lang w:val="en-NZ"/>
        </w:rPr>
        <w:t xml:space="preserve"> adopt </w:t>
      </w:r>
      <w:r>
        <w:rPr>
          <w:rFonts w:asciiTheme="majorHAnsi" w:hAnsiTheme="majorHAnsi" w:cstheme="majorHAnsi"/>
          <w:lang w:val="en-NZ"/>
        </w:rPr>
        <w:t xml:space="preserve">the revised terms of reference which will be added to the CRG webpage. </w:t>
      </w:r>
      <w:r w:rsidR="00CC0BC6">
        <w:rPr>
          <w:rFonts w:asciiTheme="majorHAnsi" w:hAnsiTheme="majorHAnsi" w:cstheme="majorHAnsi"/>
          <w:lang w:val="en-NZ"/>
        </w:rPr>
        <w:t xml:space="preserve">Richard explained the amendments made to the original </w:t>
      </w:r>
      <w:proofErr w:type="spellStart"/>
      <w:r w:rsidR="00CC0BC6">
        <w:rPr>
          <w:rFonts w:asciiTheme="majorHAnsi" w:hAnsiTheme="majorHAnsi" w:cstheme="majorHAnsi"/>
          <w:lang w:val="en-NZ"/>
        </w:rPr>
        <w:t>ToR</w:t>
      </w:r>
      <w:proofErr w:type="spellEnd"/>
      <w:r w:rsidR="00CC0BC6">
        <w:rPr>
          <w:rFonts w:asciiTheme="majorHAnsi" w:hAnsiTheme="majorHAnsi" w:cstheme="majorHAnsi"/>
          <w:lang w:val="en-NZ"/>
        </w:rPr>
        <w:t>, appended to the designation, simply reflected the conditions from the Town Belt License.</w:t>
      </w:r>
    </w:p>
    <w:p w14:paraId="3DBEB388" w14:textId="77777777" w:rsidR="006542BA" w:rsidRDefault="006542BA" w:rsidP="008F2775">
      <w:pPr>
        <w:rPr>
          <w:rFonts w:asciiTheme="majorHAnsi" w:hAnsiTheme="majorHAnsi" w:cstheme="majorHAnsi"/>
          <w:lang w:val="en-NZ"/>
        </w:rPr>
      </w:pPr>
    </w:p>
    <w:p w14:paraId="57FA4D1C" w14:textId="77777777" w:rsidR="006542BA" w:rsidRDefault="006542BA" w:rsidP="008F2775">
      <w:pPr>
        <w:rPr>
          <w:rFonts w:asciiTheme="majorHAnsi" w:hAnsiTheme="majorHAnsi" w:cstheme="majorHAnsi"/>
          <w:b/>
          <w:lang w:val="en-NZ"/>
        </w:rPr>
      </w:pPr>
      <w:r>
        <w:rPr>
          <w:rFonts w:asciiTheme="majorHAnsi" w:hAnsiTheme="majorHAnsi" w:cstheme="majorHAnsi"/>
          <w:b/>
          <w:lang w:val="en-NZ"/>
        </w:rPr>
        <w:t xml:space="preserve">Work programme </w:t>
      </w:r>
    </w:p>
    <w:p w14:paraId="386D09CF" w14:textId="77777777" w:rsidR="006542BA" w:rsidRDefault="006542BA" w:rsidP="008F2775">
      <w:pPr>
        <w:rPr>
          <w:rFonts w:asciiTheme="majorHAnsi" w:hAnsiTheme="majorHAnsi" w:cstheme="majorHAnsi"/>
          <w:lang w:val="en-NZ"/>
        </w:rPr>
      </w:pPr>
      <w:r>
        <w:rPr>
          <w:rFonts w:asciiTheme="majorHAnsi" w:hAnsiTheme="majorHAnsi" w:cstheme="majorHAnsi"/>
          <w:lang w:val="en-NZ"/>
        </w:rPr>
        <w:t xml:space="preserve">The draft meeting dates and work programme for the June, July and August meeting </w:t>
      </w:r>
      <w:r w:rsidR="00183926">
        <w:rPr>
          <w:rFonts w:asciiTheme="majorHAnsi" w:hAnsiTheme="majorHAnsi" w:cstheme="majorHAnsi"/>
          <w:lang w:val="en-NZ"/>
        </w:rPr>
        <w:t>were tabled.  It was agreed that the group would initially meet monthly and this would be reviewed before the August meeting.  The agreed dates and programme are:</w:t>
      </w:r>
    </w:p>
    <w:p w14:paraId="4A1E0D7C" w14:textId="77777777" w:rsidR="00183926" w:rsidRDefault="00183926" w:rsidP="008F2775">
      <w:pPr>
        <w:rPr>
          <w:rFonts w:asciiTheme="majorHAnsi" w:hAnsiTheme="majorHAnsi" w:cstheme="majorHAnsi"/>
          <w:lang w:val="en-NZ"/>
        </w:rPr>
      </w:pPr>
    </w:p>
    <w:p w14:paraId="7DF82C3A" w14:textId="77777777" w:rsidR="00183926" w:rsidRPr="00183926" w:rsidRDefault="00183926" w:rsidP="00183926">
      <w:pPr>
        <w:pStyle w:val="ListParagraph"/>
        <w:numPr>
          <w:ilvl w:val="0"/>
          <w:numId w:val="19"/>
        </w:numPr>
        <w:rPr>
          <w:rFonts w:asciiTheme="majorHAnsi" w:hAnsiTheme="majorHAnsi" w:cstheme="majorHAnsi"/>
          <w:lang w:val="en-NZ"/>
        </w:rPr>
      </w:pPr>
      <w:bookmarkStart w:id="0" w:name="_Hlk9250739"/>
      <w:r w:rsidRPr="00183926">
        <w:rPr>
          <w:rFonts w:asciiTheme="majorHAnsi" w:hAnsiTheme="majorHAnsi" w:cstheme="majorHAnsi"/>
          <w:lang w:val="en-NZ"/>
        </w:rPr>
        <w:t>June 13 (focus on Services Tunnel Feedback)</w:t>
      </w:r>
    </w:p>
    <w:p w14:paraId="34C5B9A3" w14:textId="77777777" w:rsidR="00183926" w:rsidRPr="00183926" w:rsidRDefault="00183926" w:rsidP="00183926">
      <w:pPr>
        <w:pStyle w:val="ListParagraph"/>
        <w:numPr>
          <w:ilvl w:val="0"/>
          <w:numId w:val="19"/>
        </w:numPr>
        <w:rPr>
          <w:rFonts w:asciiTheme="majorHAnsi" w:hAnsiTheme="majorHAnsi" w:cstheme="majorHAnsi"/>
          <w:lang w:val="en-NZ"/>
        </w:rPr>
      </w:pPr>
      <w:r w:rsidRPr="00183926">
        <w:rPr>
          <w:rFonts w:asciiTheme="majorHAnsi" w:hAnsiTheme="majorHAnsi" w:cstheme="majorHAnsi"/>
          <w:lang w:val="en-NZ"/>
        </w:rPr>
        <w:t xml:space="preserve">July 4 (focus on Landscape and Playing Field Design and Management Plans) </w:t>
      </w:r>
    </w:p>
    <w:p w14:paraId="206F72C4" w14:textId="77777777" w:rsidR="00183926" w:rsidRPr="00183926" w:rsidRDefault="00183926" w:rsidP="00183926">
      <w:pPr>
        <w:pStyle w:val="ListParagraph"/>
        <w:numPr>
          <w:ilvl w:val="0"/>
          <w:numId w:val="19"/>
        </w:numPr>
        <w:rPr>
          <w:rFonts w:asciiTheme="majorHAnsi" w:hAnsiTheme="majorHAnsi" w:cstheme="majorHAnsi"/>
          <w:lang w:val="en-NZ"/>
        </w:rPr>
      </w:pPr>
      <w:r w:rsidRPr="00183926">
        <w:rPr>
          <w:rFonts w:asciiTheme="majorHAnsi" w:hAnsiTheme="majorHAnsi" w:cstheme="majorHAnsi"/>
          <w:lang w:val="en-NZ"/>
        </w:rPr>
        <w:t xml:space="preserve">August 8 (focus on Minor Consent and footprint Amendments)  </w:t>
      </w:r>
    </w:p>
    <w:p w14:paraId="6E9286CB" w14:textId="77777777" w:rsidR="00183926" w:rsidRPr="00183926" w:rsidRDefault="00183926" w:rsidP="00183926">
      <w:pPr>
        <w:pStyle w:val="ListParagraph"/>
        <w:numPr>
          <w:ilvl w:val="0"/>
          <w:numId w:val="19"/>
        </w:numPr>
        <w:rPr>
          <w:rFonts w:asciiTheme="majorHAnsi" w:hAnsiTheme="majorHAnsi" w:cstheme="majorHAnsi"/>
          <w:lang w:val="en-NZ"/>
        </w:rPr>
      </w:pPr>
      <w:r w:rsidRPr="00183926">
        <w:rPr>
          <w:rFonts w:asciiTheme="majorHAnsi" w:hAnsiTheme="majorHAnsi" w:cstheme="majorHAnsi"/>
          <w:lang w:val="en-NZ"/>
        </w:rPr>
        <w:t>September 5</w:t>
      </w:r>
    </w:p>
    <w:p w14:paraId="0649FF6D" w14:textId="77777777" w:rsidR="00183926" w:rsidRPr="00183926" w:rsidRDefault="00183926" w:rsidP="00183926">
      <w:pPr>
        <w:pStyle w:val="ListParagraph"/>
        <w:numPr>
          <w:ilvl w:val="0"/>
          <w:numId w:val="19"/>
        </w:numPr>
        <w:rPr>
          <w:rFonts w:asciiTheme="majorHAnsi" w:hAnsiTheme="majorHAnsi" w:cstheme="majorHAnsi"/>
          <w:lang w:val="en-NZ"/>
        </w:rPr>
      </w:pPr>
      <w:r w:rsidRPr="00183926">
        <w:rPr>
          <w:rFonts w:asciiTheme="majorHAnsi" w:hAnsiTheme="majorHAnsi" w:cstheme="majorHAnsi"/>
          <w:lang w:val="en-NZ"/>
        </w:rPr>
        <w:t>October 3</w:t>
      </w:r>
    </w:p>
    <w:p w14:paraId="5FD8BECE" w14:textId="77777777" w:rsidR="00183926" w:rsidRPr="00183926" w:rsidRDefault="00183926" w:rsidP="00183926">
      <w:pPr>
        <w:pStyle w:val="ListParagraph"/>
        <w:numPr>
          <w:ilvl w:val="0"/>
          <w:numId w:val="19"/>
        </w:numPr>
        <w:rPr>
          <w:rFonts w:asciiTheme="majorHAnsi" w:hAnsiTheme="majorHAnsi" w:cstheme="majorHAnsi"/>
          <w:lang w:val="en-NZ"/>
        </w:rPr>
      </w:pPr>
      <w:r w:rsidRPr="00183926">
        <w:rPr>
          <w:rFonts w:asciiTheme="majorHAnsi" w:hAnsiTheme="majorHAnsi" w:cstheme="majorHAnsi"/>
          <w:lang w:val="en-NZ"/>
        </w:rPr>
        <w:t>November 7</w:t>
      </w:r>
    </w:p>
    <w:p w14:paraId="191CC63F" w14:textId="77777777" w:rsidR="00183926" w:rsidRDefault="00183926" w:rsidP="00183926">
      <w:pPr>
        <w:pStyle w:val="ListParagraph"/>
        <w:numPr>
          <w:ilvl w:val="0"/>
          <w:numId w:val="19"/>
        </w:numPr>
        <w:rPr>
          <w:rFonts w:asciiTheme="majorHAnsi" w:hAnsiTheme="majorHAnsi" w:cstheme="majorHAnsi"/>
          <w:lang w:val="en-NZ"/>
        </w:rPr>
      </w:pPr>
      <w:r w:rsidRPr="00183926">
        <w:rPr>
          <w:rFonts w:asciiTheme="majorHAnsi" w:hAnsiTheme="majorHAnsi" w:cstheme="majorHAnsi"/>
          <w:lang w:val="en-NZ"/>
        </w:rPr>
        <w:t>December 5</w:t>
      </w:r>
    </w:p>
    <w:bookmarkEnd w:id="0"/>
    <w:p w14:paraId="7FEE1774" w14:textId="77777777" w:rsidR="00183926" w:rsidRDefault="00183926" w:rsidP="00183926">
      <w:pPr>
        <w:rPr>
          <w:rFonts w:asciiTheme="majorHAnsi" w:hAnsiTheme="majorHAnsi" w:cstheme="majorHAnsi"/>
          <w:lang w:val="en-NZ"/>
        </w:rPr>
      </w:pPr>
    </w:p>
    <w:p w14:paraId="6C06C2A9" w14:textId="77777777" w:rsidR="00183926" w:rsidRDefault="00183926" w:rsidP="00183926">
      <w:pPr>
        <w:rPr>
          <w:rFonts w:asciiTheme="majorHAnsi" w:hAnsiTheme="majorHAnsi" w:cstheme="majorHAnsi"/>
          <w:lang w:val="en-NZ"/>
        </w:rPr>
      </w:pPr>
      <w:r>
        <w:rPr>
          <w:rFonts w:asciiTheme="majorHAnsi" w:hAnsiTheme="majorHAnsi" w:cstheme="majorHAnsi"/>
          <w:lang w:val="en-NZ"/>
        </w:rPr>
        <w:t xml:space="preserve">All meetings will be held at Massey from 6-7.30pm, unless otherwise notified.  </w:t>
      </w:r>
    </w:p>
    <w:p w14:paraId="5A66C19B" w14:textId="77777777" w:rsidR="00EB3FB7" w:rsidRDefault="00EB3FB7" w:rsidP="00183926">
      <w:pPr>
        <w:rPr>
          <w:rFonts w:asciiTheme="majorHAnsi" w:hAnsiTheme="majorHAnsi" w:cstheme="majorHAnsi"/>
          <w:lang w:val="en-NZ"/>
        </w:rPr>
      </w:pPr>
    </w:p>
    <w:p w14:paraId="331E4D06" w14:textId="77777777" w:rsidR="00EB3FB7" w:rsidRDefault="00EB3FB7" w:rsidP="00183926">
      <w:pPr>
        <w:rPr>
          <w:rFonts w:asciiTheme="majorHAnsi" w:hAnsiTheme="majorHAnsi" w:cstheme="majorHAnsi"/>
          <w:lang w:val="en-NZ"/>
        </w:rPr>
      </w:pPr>
      <w:r>
        <w:rPr>
          <w:rFonts w:asciiTheme="majorHAnsi" w:hAnsiTheme="majorHAnsi" w:cstheme="majorHAnsi"/>
          <w:lang w:val="en-NZ"/>
        </w:rPr>
        <w:t xml:space="preserve">Mary noted that she would be away from August until the end of the year, it was agreed that issues affecting the </w:t>
      </w:r>
      <w:proofErr w:type="spellStart"/>
      <w:r>
        <w:rPr>
          <w:rFonts w:asciiTheme="majorHAnsi" w:hAnsiTheme="majorHAnsi" w:cstheme="majorHAnsi"/>
          <w:lang w:val="en-NZ"/>
        </w:rPr>
        <w:t>Papawai</w:t>
      </w:r>
      <w:proofErr w:type="spellEnd"/>
      <w:r>
        <w:rPr>
          <w:rFonts w:asciiTheme="majorHAnsi" w:hAnsiTheme="majorHAnsi" w:cstheme="majorHAnsi"/>
          <w:lang w:val="en-NZ"/>
        </w:rPr>
        <w:t xml:space="preserve"> Stream </w:t>
      </w:r>
      <w:r w:rsidR="008257DF">
        <w:rPr>
          <w:rFonts w:asciiTheme="majorHAnsi" w:hAnsiTheme="majorHAnsi" w:cstheme="majorHAnsi"/>
          <w:lang w:val="en-NZ"/>
        </w:rPr>
        <w:t xml:space="preserve">would if possible be raised prior to her departure and that an alternate representative from the Friends of </w:t>
      </w:r>
      <w:proofErr w:type="spellStart"/>
      <w:r w:rsidR="008257DF">
        <w:rPr>
          <w:rFonts w:asciiTheme="majorHAnsi" w:hAnsiTheme="majorHAnsi" w:cstheme="majorHAnsi"/>
          <w:lang w:val="en-NZ"/>
        </w:rPr>
        <w:t>Papawai</w:t>
      </w:r>
      <w:proofErr w:type="spellEnd"/>
      <w:r w:rsidR="008257DF">
        <w:rPr>
          <w:rFonts w:asciiTheme="majorHAnsi" w:hAnsiTheme="majorHAnsi" w:cstheme="majorHAnsi"/>
          <w:lang w:val="en-NZ"/>
        </w:rPr>
        <w:t xml:space="preserve"> Reserve would represent the group in her absence.  </w:t>
      </w:r>
    </w:p>
    <w:p w14:paraId="2C7DA05E" w14:textId="77777777" w:rsidR="008257DF" w:rsidRDefault="008257DF" w:rsidP="00183926">
      <w:pPr>
        <w:rPr>
          <w:rFonts w:asciiTheme="majorHAnsi" w:hAnsiTheme="majorHAnsi" w:cstheme="majorHAnsi"/>
          <w:lang w:val="en-NZ"/>
        </w:rPr>
      </w:pPr>
    </w:p>
    <w:p w14:paraId="6A7E1109" w14:textId="77777777" w:rsidR="008257DF" w:rsidRDefault="008257DF" w:rsidP="00183926">
      <w:pPr>
        <w:rPr>
          <w:rFonts w:asciiTheme="majorHAnsi" w:hAnsiTheme="majorHAnsi" w:cstheme="majorHAnsi"/>
          <w:lang w:val="en-NZ"/>
        </w:rPr>
      </w:pPr>
      <w:r>
        <w:rPr>
          <w:rFonts w:asciiTheme="majorHAnsi" w:hAnsiTheme="majorHAnsi" w:cstheme="majorHAnsi"/>
          <w:lang w:val="en-NZ"/>
        </w:rPr>
        <w:t xml:space="preserve">John sought clarification on what was meant by the minor consent and footprint amendments.  Richard explained that it was issues such as the buffer for the tributary to the Waitangi Stream, tracks (including the link to </w:t>
      </w:r>
      <w:proofErr w:type="spellStart"/>
      <w:r>
        <w:rPr>
          <w:rFonts w:asciiTheme="majorHAnsi" w:hAnsiTheme="majorHAnsi" w:cstheme="majorHAnsi"/>
          <w:lang w:val="en-NZ"/>
        </w:rPr>
        <w:t>Papawai</w:t>
      </w:r>
      <w:proofErr w:type="spellEnd"/>
      <w:r>
        <w:rPr>
          <w:rFonts w:asciiTheme="majorHAnsi" w:hAnsiTheme="majorHAnsi" w:cstheme="majorHAnsi"/>
          <w:lang w:val="en-NZ"/>
        </w:rPr>
        <w:t xml:space="preserve"> </w:t>
      </w:r>
      <w:proofErr w:type="spellStart"/>
      <w:r>
        <w:rPr>
          <w:rFonts w:asciiTheme="majorHAnsi" w:hAnsiTheme="majorHAnsi" w:cstheme="majorHAnsi"/>
          <w:lang w:val="en-NZ"/>
        </w:rPr>
        <w:t>Tce</w:t>
      </w:r>
      <w:proofErr w:type="spellEnd"/>
      <w:r>
        <w:rPr>
          <w:rFonts w:asciiTheme="majorHAnsi" w:hAnsiTheme="majorHAnsi" w:cstheme="majorHAnsi"/>
          <w:lang w:val="en-NZ"/>
        </w:rPr>
        <w:t xml:space="preserve">) and other issues that will </w:t>
      </w:r>
      <w:r w:rsidR="00CC0BC6">
        <w:rPr>
          <w:rFonts w:asciiTheme="majorHAnsi" w:hAnsiTheme="majorHAnsi" w:cstheme="majorHAnsi"/>
          <w:lang w:val="en-NZ"/>
        </w:rPr>
        <w:t xml:space="preserve">initially be discussed within the context of the </w:t>
      </w:r>
      <w:r>
        <w:rPr>
          <w:rFonts w:asciiTheme="majorHAnsi" w:hAnsiTheme="majorHAnsi" w:cstheme="majorHAnsi"/>
          <w:lang w:val="en-NZ"/>
        </w:rPr>
        <w:t xml:space="preserve">landscape </w:t>
      </w:r>
      <w:r w:rsidR="00CC0BC6">
        <w:rPr>
          <w:rFonts w:asciiTheme="majorHAnsi" w:hAnsiTheme="majorHAnsi" w:cstheme="majorHAnsi"/>
          <w:lang w:val="en-NZ"/>
        </w:rPr>
        <w:t>design</w:t>
      </w:r>
      <w:r>
        <w:rPr>
          <w:rFonts w:asciiTheme="majorHAnsi" w:hAnsiTheme="majorHAnsi" w:cstheme="majorHAnsi"/>
          <w:lang w:val="en-NZ"/>
        </w:rPr>
        <w:t xml:space="preserve">.  He also sought clarification as to whether the changes could be agreed by WCC or would need to go back to Commissioners?    </w:t>
      </w:r>
    </w:p>
    <w:p w14:paraId="01606CC7" w14:textId="77777777" w:rsidR="00EB3FB7" w:rsidRDefault="00EB3FB7" w:rsidP="00183926">
      <w:pPr>
        <w:rPr>
          <w:rFonts w:asciiTheme="majorHAnsi" w:hAnsiTheme="majorHAnsi" w:cstheme="majorHAnsi"/>
          <w:lang w:val="en-NZ"/>
        </w:rPr>
      </w:pPr>
    </w:p>
    <w:p w14:paraId="6B39ADFC" w14:textId="77777777" w:rsidR="00EB3FB7" w:rsidRDefault="00F449FD" w:rsidP="00183926">
      <w:pPr>
        <w:rPr>
          <w:rFonts w:asciiTheme="majorHAnsi" w:hAnsiTheme="majorHAnsi" w:cstheme="majorHAnsi"/>
          <w:lang w:val="en-NZ"/>
        </w:rPr>
      </w:pPr>
      <w:r>
        <w:rPr>
          <w:rFonts w:asciiTheme="majorHAnsi" w:hAnsiTheme="majorHAnsi" w:cstheme="majorHAnsi"/>
          <w:lang w:val="en-NZ"/>
        </w:rPr>
        <w:lastRenderedPageBreak/>
        <w:t xml:space="preserve">The distribution of meeting papers was discussed.  </w:t>
      </w:r>
      <w:r w:rsidR="0045357E" w:rsidRPr="0045357E">
        <w:rPr>
          <w:rFonts w:asciiTheme="majorHAnsi" w:hAnsiTheme="majorHAnsi" w:cstheme="majorHAnsi"/>
          <w:lang w:val="en-NZ"/>
        </w:rPr>
        <w:t xml:space="preserve">Peter said that the length of time required may vary depending on the size, complexity and significance of the material. It was agreed that </w:t>
      </w:r>
      <w:r w:rsidR="0045357E" w:rsidRPr="00F449FD">
        <w:rPr>
          <w:rFonts w:asciiTheme="majorHAnsi" w:hAnsiTheme="majorHAnsi" w:cstheme="majorHAnsi"/>
          <w:b/>
          <w:lang w:val="en-NZ"/>
        </w:rPr>
        <w:t>two weeks</w:t>
      </w:r>
      <w:r w:rsidR="0045357E" w:rsidRPr="0045357E">
        <w:rPr>
          <w:rFonts w:asciiTheme="majorHAnsi" w:hAnsiTheme="majorHAnsi" w:cstheme="majorHAnsi"/>
          <w:lang w:val="en-NZ"/>
        </w:rPr>
        <w:t xml:space="preserve"> was acceptable but would have to be reassessed if certain documents required greater consideration.</w:t>
      </w:r>
      <w:r>
        <w:rPr>
          <w:rFonts w:asciiTheme="majorHAnsi" w:hAnsiTheme="majorHAnsi" w:cstheme="majorHAnsi"/>
          <w:lang w:val="en-NZ"/>
        </w:rPr>
        <w:t xml:space="preserve">  </w:t>
      </w:r>
      <w:r w:rsidR="00EB3FB7">
        <w:rPr>
          <w:rFonts w:asciiTheme="majorHAnsi" w:hAnsiTheme="majorHAnsi" w:cstheme="majorHAnsi"/>
          <w:lang w:val="en-NZ"/>
        </w:rPr>
        <w:t xml:space="preserve">It was also agreed that material would be circulated electronically.  </w:t>
      </w:r>
    </w:p>
    <w:p w14:paraId="1ED49662" w14:textId="77777777" w:rsidR="00EB3FB7" w:rsidRDefault="00EB3FB7" w:rsidP="00183926">
      <w:pPr>
        <w:rPr>
          <w:rFonts w:asciiTheme="majorHAnsi" w:hAnsiTheme="majorHAnsi" w:cstheme="majorHAnsi"/>
          <w:lang w:val="en-NZ"/>
        </w:rPr>
      </w:pPr>
    </w:p>
    <w:p w14:paraId="5C99F9F4" w14:textId="77777777"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1A16E301" w14:textId="77777777" w:rsidR="00EB3FB7" w:rsidRDefault="00EB3FB7" w:rsidP="00183926">
      <w:pPr>
        <w:rPr>
          <w:rFonts w:asciiTheme="majorHAnsi" w:hAnsiTheme="majorHAnsi" w:cstheme="majorHAnsi"/>
          <w:lang w:val="en-NZ"/>
        </w:rPr>
      </w:pPr>
      <w:r>
        <w:rPr>
          <w:rFonts w:asciiTheme="majorHAnsi" w:hAnsiTheme="majorHAnsi" w:cstheme="majorHAnsi"/>
          <w:lang w:val="en-NZ"/>
        </w:rPr>
        <w:t xml:space="preserve">Jane introduced the Brian Perry Civil Team: </w:t>
      </w:r>
    </w:p>
    <w:p w14:paraId="7B0F5D46" w14:textId="77777777" w:rsidR="00EB3FB7" w:rsidRDefault="00EB3FB7" w:rsidP="00183926">
      <w:pPr>
        <w:rPr>
          <w:rFonts w:asciiTheme="majorHAnsi" w:hAnsiTheme="majorHAnsi" w:cstheme="majorHAnsi"/>
          <w:lang w:val="en-NZ"/>
        </w:rPr>
      </w:pPr>
    </w:p>
    <w:p w14:paraId="177A4450" w14:textId="77777777" w:rsidR="00EB3FB7" w:rsidRPr="00EB3FB7" w:rsidRDefault="00EB3FB7" w:rsidP="00EB3FB7">
      <w:pPr>
        <w:ind w:left="851" w:hanging="425"/>
        <w:rPr>
          <w:rFonts w:asciiTheme="majorHAnsi" w:hAnsiTheme="majorHAnsi" w:cstheme="majorHAnsi"/>
          <w:lang w:val="en-NZ"/>
        </w:rPr>
      </w:pPr>
      <w:r w:rsidRPr="00EB3FB7">
        <w:rPr>
          <w:rFonts w:asciiTheme="majorHAnsi" w:hAnsiTheme="majorHAnsi" w:cstheme="majorHAnsi"/>
          <w:lang w:val="en-NZ"/>
        </w:rPr>
        <w:t>•</w:t>
      </w:r>
      <w:r w:rsidRPr="00EB3FB7">
        <w:rPr>
          <w:rFonts w:asciiTheme="majorHAnsi" w:hAnsiTheme="majorHAnsi" w:cstheme="majorHAnsi"/>
          <w:lang w:val="en-NZ"/>
        </w:rPr>
        <w:tab/>
        <w:t>Blair Mould</w:t>
      </w:r>
      <w:r>
        <w:rPr>
          <w:rFonts w:asciiTheme="majorHAnsi" w:hAnsiTheme="majorHAnsi" w:cstheme="majorHAnsi"/>
          <w:lang w:val="en-NZ"/>
        </w:rPr>
        <w:t xml:space="preserve"> – Contracts Manager</w:t>
      </w:r>
    </w:p>
    <w:p w14:paraId="489B6A88" w14:textId="77777777" w:rsidR="00EB3FB7" w:rsidRPr="00EB3FB7" w:rsidRDefault="00EB3FB7" w:rsidP="00EB3FB7">
      <w:pPr>
        <w:ind w:left="851" w:hanging="425"/>
        <w:rPr>
          <w:rFonts w:asciiTheme="majorHAnsi" w:hAnsiTheme="majorHAnsi" w:cstheme="majorHAnsi"/>
          <w:lang w:val="en-NZ"/>
        </w:rPr>
      </w:pPr>
      <w:r w:rsidRPr="00EB3FB7">
        <w:rPr>
          <w:rFonts w:asciiTheme="majorHAnsi" w:hAnsiTheme="majorHAnsi" w:cstheme="majorHAnsi"/>
          <w:lang w:val="en-NZ"/>
        </w:rPr>
        <w:t>•</w:t>
      </w:r>
      <w:r w:rsidRPr="00EB3FB7">
        <w:rPr>
          <w:rFonts w:asciiTheme="majorHAnsi" w:hAnsiTheme="majorHAnsi" w:cstheme="majorHAnsi"/>
          <w:lang w:val="en-NZ"/>
        </w:rPr>
        <w:tab/>
        <w:t>Arne Ganseman</w:t>
      </w:r>
      <w:r>
        <w:rPr>
          <w:rFonts w:asciiTheme="majorHAnsi" w:hAnsiTheme="majorHAnsi" w:cstheme="majorHAnsi"/>
          <w:lang w:val="en-NZ"/>
        </w:rPr>
        <w:t xml:space="preserve"> – Project Manager</w:t>
      </w:r>
    </w:p>
    <w:p w14:paraId="0D52C976" w14:textId="77777777" w:rsidR="00EB3FB7" w:rsidRDefault="00EB3FB7" w:rsidP="00EB3FB7">
      <w:pPr>
        <w:ind w:left="851" w:hanging="425"/>
        <w:rPr>
          <w:rFonts w:asciiTheme="majorHAnsi" w:hAnsiTheme="majorHAnsi" w:cstheme="majorHAnsi"/>
          <w:lang w:val="en-NZ"/>
        </w:rPr>
      </w:pPr>
      <w:r w:rsidRPr="00EB3FB7">
        <w:rPr>
          <w:rFonts w:asciiTheme="majorHAnsi" w:hAnsiTheme="majorHAnsi" w:cstheme="majorHAnsi"/>
          <w:lang w:val="en-NZ"/>
        </w:rPr>
        <w:t>•</w:t>
      </w:r>
      <w:r w:rsidRPr="00EB3FB7">
        <w:rPr>
          <w:rFonts w:asciiTheme="majorHAnsi" w:hAnsiTheme="majorHAnsi" w:cstheme="majorHAnsi"/>
          <w:lang w:val="en-NZ"/>
        </w:rPr>
        <w:tab/>
        <w:t>Suzanne Pollard</w:t>
      </w:r>
      <w:r>
        <w:rPr>
          <w:rFonts w:asciiTheme="majorHAnsi" w:hAnsiTheme="majorHAnsi" w:cstheme="majorHAnsi"/>
          <w:lang w:val="en-NZ"/>
        </w:rPr>
        <w:t xml:space="preserve"> – Communications and Stakeholder Manager</w:t>
      </w:r>
    </w:p>
    <w:p w14:paraId="3C07767B" w14:textId="77777777" w:rsidR="00EB3FB7" w:rsidRDefault="00EB3FB7" w:rsidP="00EB3FB7">
      <w:pPr>
        <w:rPr>
          <w:rFonts w:asciiTheme="majorHAnsi" w:hAnsiTheme="majorHAnsi" w:cstheme="majorHAnsi"/>
          <w:lang w:val="en-NZ"/>
        </w:rPr>
      </w:pPr>
    </w:p>
    <w:p w14:paraId="05591285" w14:textId="77777777" w:rsidR="008257DF" w:rsidRDefault="00EB3FB7" w:rsidP="00EB3FB7">
      <w:pPr>
        <w:rPr>
          <w:rFonts w:asciiTheme="majorHAnsi" w:hAnsiTheme="majorHAnsi" w:cstheme="majorHAnsi"/>
          <w:lang w:val="en-NZ"/>
        </w:rPr>
      </w:pPr>
      <w:r>
        <w:rPr>
          <w:rFonts w:asciiTheme="majorHAnsi" w:hAnsiTheme="majorHAnsi" w:cstheme="majorHAnsi"/>
          <w:lang w:val="en-NZ"/>
        </w:rPr>
        <w:t xml:space="preserve">Blair outlined </w:t>
      </w:r>
      <w:r w:rsidR="008257DF">
        <w:rPr>
          <w:rFonts w:asciiTheme="majorHAnsi" w:hAnsiTheme="majorHAnsi" w:cstheme="majorHAnsi"/>
          <w:lang w:val="en-NZ"/>
        </w:rPr>
        <w:t xml:space="preserve">that Blair Perry had been awarded the contract 4 weeks earlier, so are still in the planning phase of the project and were not planning to start works until 4 June 2019.  The work would start with the relocation of the local watermain in Hargreaves Street, which would start at the top and work down toward Wallace Street.  This would be followed by the large Chamber at the corner of Wright/Hargreaves Street, then the large inlet and outlet pipes down Hargreaves.  </w:t>
      </w:r>
    </w:p>
    <w:p w14:paraId="452836E2" w14:textId="77777777" w:rsidR="008257DF" w:rsidRDefault="008257DF" w:rsidP="00EB3FB7">
      <w:pPr>
        <w:rPr>
          <w:rFonts w:asciiTheme="majorHAnsi" w:hAnsiTheme="majorHAnsi" w:cstheme="majorHAnsi"/>
          <w:lang w:val="en-NZ"/>
        </w:rPr>
      </w:pPr>
    </w:p>
    <w:p w14:paraId="32CE4947" w14:textId="77777777" w:rsidR="00EB3FB7" w:rsidRDefault="008257DF" w:rsidP="00EB3FB7">
      <w:pPr>
        <w:rPr>
          <w:rFonts w:asciiTheme="majorHAnsi" w:hAnsiTheme="majorHAnsi" w:cstheme="majorHAnsi"/>
          <w:lang w:val="en-NZ"/>
        </w:rPr>
      </w:pPr>
      <w:r>
        <w:rPr>
          <w:rFonts w:asciiTheme="majorHAnsi" w:hAnsiTheme="majorHAnsi" w:cstheme="majorHAnsi"/>
          <w:lang w:val="en-NZ"/>
        </w:rPr>
        <w:t xml:space="preserve">He introduced </w:t>
      </w:r>
      <w:r w:rsidR="00EB3FB7">
        <w:rPr>
          <w:rFonts w:asciiTheme="majorHAnsi" w:hAnsiTheme="majorHAnsi" w:cstheme="majorHAnsi"/>
          <w:lang w:val="en-NZ"/>
        </w:rPr>
        <w:t>Suzanne</w:t>
      </w:r>
      <w:r>
        <w:rPr>
          <w:rFonts w:asciiTheme="majorHAnsi" w:hAnsiTheme="majorHAnsi" w:cstheme="majorHAnsi"/>
          <w:lang w:val="en-NZ"/>
        </w:rPr>
        <w:t xml:space="preserve">, outlined her role and explained that she would be </w:t>
      </w:r>
      <w:r w:rsidR="00EB3FB7">
        <w:rPr>
          <w:rFonts w:asciiTheme="majorHAnsi" w:hAnsiTheme="majorHAnsi" w:cstheme="majorHAnsi"/>
          <w:lang w:val="en-NZ"/>
        </w:rPr>
        <w:t xml:space="preserve">the </w:t>
      </w:r>
      <w:r w:rsidR="00EB3FB7" w:rsidRPr="008257DF">
        <w:rPr>
          <w:rFonts w:asciiTheme="majorHAnsi" w:hAnsiTheme="majorHAnsi" w:cstheme="majorHAnsi"/>
          <w:b/>
          <w:lang w:val="en-NZ"/>
        </w:rPr>
        <w:t xml:space="preserve">first point of contact </w:t>
      </w:r>
      <w:r w:rsidR="00EB3FB7">
        <w:rPr>
          <w:rFonts w:asciiTheme="majorHAnsi" w:hAnsiTheme="majorHAnsi" w:cstheme="majorHAnsi"/>
          <w:lang w:val="en-NZ"/>
        </w:rPr>
        <w:t xml:space="preserve">for the community and be available to answer any questions or concerns.  </w:t>
      </w:r>
      <w:r w:rsidR="001C3E61">
        <w:rPr>
          <w:rFonts w:asciiTheme="majorHAnsi" w:hAnsiTheme="majorHAnsi" w:cstheme="majorHAnsi"/>
          <w:lang w:val="en-NZ"/>
        </w:rPr>
        <w:t xml:space="preserve">Her contact number is </w:t>
      </w:r>
      <w:r w:rsidR="00B73E2A" w:rsidRPr="00B73E2A">
        <w:rPr>
          <w:rFonts w:asciiTheme="majorHAnsi" w:hAnsiTheme="majorHAnsi" w:cstheme="majorHAnsi"/>
          <w:lang w:val="en-NZ"/>
        </w:rPr>
        <w:t>027 607</w:t>
      </w:r>
      <w:r w:rsidR="00B73E2A">
        <w:rPr>
          <w:rFonts w:asciiTheme="majorHAnsi" w:hAnsiTheme="majorHAnsi" w:cstheme="majorHAnsi"/>
          <w:lang w:val="en-NZ"/>
        </w:rPr>
        <w:t xml:space="preserve"> </w:t>
      </w:r>
      <w:r w:rsidR="00B73E2A" w:rsidRPr="00B73E2A">
        <w:rPr>
          <w:rFonts w:asciiTheme="majorHAnsi" w:hAnsiTheme="majorHAnsi" w:cstheme="majorHAnsi"/>
          <w:lang w:val="en-NZ"/>
        </w:rPr>
        <w:t>2498</w:t>
      </w:r>
      <w:r w:rsidR="00B73E2A">
        <w:rPr>
          <w:rFonts w:asciiTheme="majorHAnsi" w:hAnsiTheme="majorHAnsi" w:cstheme="majorHAnsi"/>
          <w:lang w:val="en-NZ"/>
        </w:rPr>
        <w:t xml:space="preserve"> and </w:t>
      </w:r>
      <w:r w:rsidR="00B73E2A" w:rsidRPr="00B73E2A">
        <w:rPr>
          <w:rFonts w:asciiTheme="majorHAnsi" w:hAnsiTheme="majorHAnsi" w:cstheme="majorHAnsi"/>
          <w:lang w:val="en-NZ"/>
        </w:rPr>
        <w:t xml:space="preserve">email </w:t>
      </w:r>
      <w:hyperlink r:id="rId11" w:history="1">
        <w:r w:rsidR="00B73E2A" w:rsidRPr="009E62BB">
          <w:rPr>
            <w:rStyle w:val="Hyperlink"/>
            <w:rFonts w:asciiTheme="majorHAnsi" w:hAnsiTheme="majorHAnsi" w:cstheme="majorHAnsi"/>
            <w:lang w:val="en-NZ"/>
          </w:rPr>
          <w:t>suzannep@fcc.co.nz</w:t>
        </w:r>
      </w:hyperlink>
      <w:r w:rsidR="00B73E2A">
        <w:rPr>
          <w:rFonts w:asciiTheme="majorHAnsi" w:hAnsiTheme="majorHAnsi" w:cstheme="majorHAnsi"/>
          <w:lang w:val="en-NZ"/>
        </w:rPr>
        <w:t xml:space="preserve">.  </w:t>
      </w:r>
    </w:p>
    <w:p w14:paraId="2EDE0614" w14:textId="77777777" w:rsidR="00EB3FB7" w:rsidRDefault="00EB3FB7" w:rsidP="00EB3FB7">
      <w:pPr>
        <w:rPr>
          <w:rFonts w:asciiTheme="majorHAnsi" w:hAnsiTheme="majorHAnsi" w:cstheme="majorHAnsi"/>
          <w:lang w:val="en-NZ"/>
        </w:rPr>
      </w:pPr>
    </w:p>
    <w:p w14:paraId="169C0C94" w14:textId="77777777" w:rsidR="00B73E2A" w:rsidRDefault="00B73E2A" w:rsidP="00EB3FB7">
      <w:pPr>
        <w:rPr>
          <w:rFonts w:asciiTheme="majorHAnsi" w:hAnsiTheme="majorHAnsi" w:cstheme="majorHAnsi"/>
          <w:lang w:val="en-NZ"/>
        </w:rPr>
      </w:pPr>
      <w:r>
        <w:rPr>
          <w:rFonts w:asciiTheme="majorHAnsi" w:hAnsiTheme="majorHAnsi" w:cstheme="majorHAnsi"/>
          <w:lang w:val="en-NZ"/>
        </w:rPr>
        <w:t xml:space="preserve">A range of questions and issues were raised and discussed including: </w:t>
      </w:r>
    </w:p>
    <w:p w14:paraId="7B9B3F09" w14:textId="77777777" w:rsidR="00B73E2A" w:rsidRDefault="00B73E2A" w:rsidP="00EB3FB7">
      <w:pPr>
        <w:rPr>
          <w:rFonts w:asciiTheme="majorHAnsi" w:hAnsiTheme="majorHAnsi" w:cstheme="majorHAnsi"/>
          <w:lang w:val="en-NZ"/>
        </w:rPr>
      </w:pPr>
    </w:p>
    <w:p w14:paraId="0DCE4218" w14:textId="77777777" w:rsidR="00B73E2A" w:rsidRDefault="00B73E2A" w:rsidP="00B73E2A">
      <w:pPr>
        <w:pStyle w:val="ListParagraph"/>
        <w:numPr>
          <w:ilvl w:val="0"/>
          <w:numId w:val="20"/>
        </w:numPr>
        <w:rPr>
          <w:rFonts w:asciiTheme="majorHAnsi" w:hAnsiTheme="majorHAnsi" w:cstheme="majorHAnsi"/>
          <w:lang w:val="en-NZ"/>
        </w:rPr>
      </w:pPr>
      <w:r>
        <w:rPr>
          <w:rFonts w:asciiTheme="majorHAnsi" w:hAnsiTheme="majorHAnsi" w:cstheme="majorHAnsi"/>
          <w:b/>
          <w:lang w:val="en-NZ"/>
        </w:rPr>
        <w:t xml:space="preserve">Are the sports fields being used for the project?  </w:t>
      </w:r>
      <w:r>
        <w:rPr>
          <w:rFonts w:asciiTheme="majorHAnsi" w:hAnsiTheme="majorHAnsi" w:cstheme="majorHAnsi"/>
          <w:lang w:val="en-NZ"/>
        </w:rPr>
        <w:t xml:space="preserve">No, the pipes will stop at the top of Hargreaves Street and the park will not be used as this would trigger the consents for the reservoir and limit the time to complete the project further.  </w:t>
      </w:r>
    </w:p>
    <w:p w14:paraId="3CCA5614" w14:textId="77777777" w:rsidR="00B73E2A" w:rsidRDefault="00B73E2A" w:rsidP="00B73E2A">
      <w:pPr>
        <w:pStyle w:val="ListParagraph"/>
        <w:numPr>
          <w:ilvl w:val="0"/>
          <w:numId w:val="20"/>
        </w:numPr>
        <w:rPr>
          <w:rFonts w:asciiTheme="majorHAnsi" w:hAnsiTheme="majorHAnsi" w:cstheme="majorHAnsi"/>
          <w:lang w:val="en-NZ"/>
        </w:rPr>
      </w:pPr>
      <w:r>
        <w:rPr>
          <w:rFonts w:asciiTheme="majorHAnsi" w:hAnsiTheme="majorHAnsi" w:cstheme="majorHAnsi"/>
          <w:b/>
          <w:lang w:val="en-NZ"/>
        </w:rPr>
        <w:t>Are the fields being used for rugby this winter and if so where will the players park?</w:t>
      </w:r>
      <w:r>
        <w:rPr>
          <w:rFonts w:asciiTheme="majorHAnsi" w:hAnsiTheme="majorHAnsi" w:cstheme="majorHAnsi"/>
          <w:lang w:val="en-NZ"/>
        </w:rPr>
        <w:t xml:space="preserve">  Yes, the players will need to park where they can without using residents parking. </w:t>
      </w:r>
    </w:p>
    <w:p w14:paraId="3955226B" w14:textId="77777777" w:rsidR="00B73E2A" w:rsidRDefault="00B73E2A" w:rsidP="00B73E2A">
      <w:pPr>
        <w:pStyle w:val="ListParagraph"/>
        <w:numPr>
          <w:ilvl w:val="0"/>
          <w:numId w:val="20"/>
        </w:numPr>
        <w:rPr>
          <w:rFonts w:asciiTheme="majorHAnsi" w:hAnsiTheme="majorHAnsi" w:cstheme="majorHAnsi"/>
          <w:lang w:val="en-NZ"/>
        </w:rPr>
      </w:pPr>
      <w:r>
        <w:rPr>
          <w:rFonts w:asciiTheme="majorHAnsi" w:hAnsiTheme="majorHAnsi" w:cstheme="majorHAnsi"/>
          <w:b/>
          <w:lang w:val="en-NZ"/>
        </w:rPr>
        <w:t>What about the Housing NZ site?</w:t>
      </w:r>
      <w:r>
        <w:rPr>
          <w:rFonts w:asciiTheme="majorHAnsi" w:hAnsiTheme="majorHAnsi" w:cstheme="majorHAnsi"/>
          <w:lang w:val="en-NZ"/>
        </w:rPr>
        <w:t xml:space="preserve">  Brian Perry have just started conversations with Housing NZ.  Their demolition is expected to take two months starting early June.  We are talking to them about a range of options for using the site once it is cleared, including during the Hargreaves Street work.  Residents will be kept updated on the talks. </w:t>
      </w:r>
    </w:p>
    <w:p w14:paraId="121644F5" w14:textId="77777777" w:rsidR="00B73E2A" w:rsidRDefault="00B73E2A" w:rsidP="00B73E2A">
      <w:pPr>
        <w:pStyle w:val="ListParagraph"/>
        <w:numPr>
          <w:ilvl w:val="0"/>
          <w:numId w:val="20"/>
        </w:numPr>
        <w:rPr>
          <w:rFonts w:asciiTheme="majorHAnsi" w:hAnsiTheme="majorHAnsi" w:cstheme="majorHAnsi"/>
          <w:lang w:val="en-NZ"/>
        </w:rPr>
      </w:pPr>
      <w:r>
        <w:rPr>
          <w:rFonts w:asciiTheme="majorHAnsi" w:hAnsiTheme="majorHAnsi" w:cstheme="majorHAnsi"/>
          <w:b/>
          <w:lang w:val="en-NZ"/>
        </w:rPr>
        <w:t xml:space="preserve">If residents need parking permits to park in the area, will they have to pay?  </w:t>
      </w:r>
      <w:r>
        <w:rPr>
          <w:rFonts w:asciiTheme="majorHAnsi" w:hAnsiTheme="majorHAnsi" w:cstheme="majorHAnsi"/>
          <w:lang w:val="en-NZ"/>
        </w:rPr>
        <w:t xml:space="preserve">We are not </w:t>
      </w:r>
      <w:proofErr w:type="gramStart"/>
      <w:r>
        <w:rPr>
          <w:rFonts w:asciiTheme="majorHAnsi" w:hAnsiTheme="majorHAnsi" w:cstheme="majorHAnsi"/>
          <w:lang w:val="en-NZ"/>
        </w:rPr>
        <w:t>sure, but</w:t>
      </w:r>
      <w:proofErr w:type="gramEnd"/>
      <w:r>
        <w:rPr>
          <w:rFonts w:asciiTheme="majorHAnsi" w:hAnsiTheme="majorHAnsi" w:cstheme="majorHAnsi"/>
          <w:lang w:val="en-NZ"/>
        </w:rPr>
        <w:t xml:space="preserve"> will raise it with WCC to try to ensure that they do not have to pay.  </w:t>
      </w:r>
    </w:p>
    <w:p w14:paraId="7B60158F" w14:textId="053DE4D2" w:rsidR="00B73E2A" w:rsidRPr="00EB7683" w:rsidRDefault="00B73E2A" w:rsidP="00EB7683">
      <w:pPr>
        <w:pStyle w:val="ListParagraph"/>
        <w:numPr>
          <w:ilvl w:val="0"/>
          <w:numId w:val="20"/>
        </w:numPr>
        <w:rPr>
          <w:rFonts w:asciiTheme="majorHAnsi" w:hAnsiTheme="majorHAnsi" w:cstheme="majorHAnsi"/>
          <w:lang w:val="en-NZ"/>
        </w:rPr>
      </w:pPr>
      <w:r>
        <w:rPr>
          <w:rFonts w:asciiTheme="majorHAnsi" w:hAnsiTheme="majorHAnsi" w:cstheme="majorHAnsi"/>
          <w:b/>
          <w:lang w:val="en-NZ"/>
        </w:rPr>
        <w:t xml:space="preserve">Could the current path between Rolleston and Hargreaves Streets be </w:t>
      </w:r>
      <w:proofErr w:type="gramStart"/>
      <w:r>
        <w:rPr>
          <w:rFonts w:asciiTheme="majorHAnsi" w:hAnsiTheme="majorHAnsi" w:cstheme="majorHAnsi"/>
          <w:b/>
          <w:lang w:val="en-NZ"/>
        </w:rPr>
        <w:t>upgrade</w:t>
      </w:r>
      <w:proofErr w:type="gramEnd"/>
      <w:r>
        <w:rPr>
          <w:rFonts w:asciiTheme="majorHAnsi" w:hAnsiTheme="majorHAnsi" w:cstheme="majorHAnsi"/>
          <w:b/>
          <w:lang w:val="en-NZ"/>
        </w:rPr>
        <w:t xml:space="preserve"> to provide access when the top of Hargreaves Street is closed?  </w:t>
      </w:r>
      <w:r w:rsidR="00EB7683" w:rsidRPr="00EB7683">
        <w:rPr>
          <w:rFonts w:asciiTheme="majorHAnsi" w:hAnsiTheme="majorHAnsi" w:cstheme="majorHAnsi"/>
          <w:lang w:val="en-NZ"/>
        </w:rPr>
        <w:t xml:space="preserve">Joel to discuss the option of upgrading the access track between Hargreaves and Rolleston St with our tracks specialist to see if it is viable to so, before meeting the contractor on site to discuss what the work would involve and if this could be undertaken ahead of the major reservoir works.  </w:t>
      </w:r>
    </w:p>
    <w:p w14:paraId="302815BF" w14:textId="77777777" w:rsidR="00CE3647" w:rsidRDefault="00CE3647" w:rsidP="00B73E2A">
      <w:pPr>
        <w:pStyle w:val="ListParagraph"/>
        <w:numPr>
          <w:ilvl w:val="0"/>
          <w:numId w:val="20"/>
        </w:numPr>
        <w:rPr>
          <w:rFonts w:asciiTheme="majorHAnsi" w:hAnsiTheme="majorHAnsi" w:cstheme="majorHAnsi"/>
          <w:lang w:val="en-NZ"/>
        </w:rPr>
      </w:pPr>
      <w:r>
        <w:rPr>
          <w:rFonts w:asciiTheme="majorHAnsi" w:hAnsiTheme="majorHAnsi" w:cstheme="majorHAnsi"/>
          <w:b/>
          <w:lang w:val="en-NZ"/>
        </w:rPr>
        <w:t>What are the works proposed for Rolleston Street?</w:t>
      </w:r>
      <w:r>
        <w:rPr>
          <w:rFonts w:asciiTheme="majorHAnsi" w:hAnsiTheme="majorHAnsi" w:cstheme="majorHAnsi"/>
          <w:lang w:val="en-NZ"/>
        </w:rPr>
        <w:t xml:space="preserve">  The stormwater pipe is being upgraded to increase its capacity in case the reservoir needs draining for maintenance etc.  This should also address so</w:t>
      </w:r>
      <w:bookmarkStart w:id="1" w:name="_GoBack"/>
      <w:bookmarkEnd w:id="1"/>
      <w:r>
        <w:rPr>
          <w:rFonts w:asciiTheme="majorHAnsi" w:hAnsiTheme="majorHAnsi" w:cstheme="majorHAnsi"/>
          <w:lang w:val="en-NZ"/>
        </w:rPr>
        <w:t xml:space="preserve">me of the localised flooding issues that occur in Wallace Street.  The work is currently expected to be done once </w:t>
      </w:r>
      <w:r>
        <w:rPr>
          <w:rFonts w:asciiTheme="majorHAnsi" w:hAnsiTheme="majorHAnsi" w:cstheme="majorHAnsi"/>
          <w:lang w:val="en-NZ"/>
        </w:rPr>
        <w:lastRenderedPageBreak/>
        <w:t xml:space="preserve">Housing NZ have completed their demolition work.  Full vehicle and pedestrian access to Rolleston Street will be maintained.  </w:t>
      </w:r>
    </w:p>
    <w:p w14:paraId="0CD7118A" w14:textId="77777777" w:rsidR="00CE3647" w:rsidRDefault="00CE3647" w:rsidP="00B73E2A">
      <w:pPr>
        <w:pStyle w:val="ListParagraph"/>
        <w:numPr>
          <w:ilvl w:val="0"/>
          <w:numId w:val="20"/>
        </w:numPr>
        <w:rPr>
          <w:rFonts w:asciiTheme="majorHAnsi" w:hAnsiTheme="majorHAnsi" w:cstheme="majorHAnsi"/>
          <w:lang w:val="en-NZ"/>
        </w:rPr>
      </w:pPr>
      <w:r>
        <w:rPr>
          <w:rFonts w:asciiTheme="majorHAnsi" w:hAnsiTheme="majorHAnsi" w:cstheme="majorHAnsi"/>
          <w:b/>
          <w:lang w:val="en-NZ"/>
        </w:rPr>
        <w:t>When will traffic management plans be completed?</w:t>
      </w:r>
      <w:r>
        <w:rPr>
          <w:rFonts w:asciiTheme="majorHAnsi" w:hAnsiTheme="majorHAnsi" w:cstheme="majorHAnsi"/>
          <w:lang w:val="en-NZ"/>
        </w:rPr>
        <w:t xml:space="preserve">  There is a joint contractor, Wellington Water, WCC, Regional Council meeting being held 17</w:t>
      </w:r>
      <w:r w:rsidRPr="00CE3647">
        <w:rPr>
          <w:rFonts w:asciiTheme="majorHAnsi" w:hAnsiTheme="majorHAnsi" w:cstheme="majorHAnsi"/>
          <w:vertAlign w:val="superscript"/>
          <w:lang w:val="en-NZ"/>
        </w:rPr>
        <w:t>th</w:t>
      </w:r>
      <w:r>
        <w:rPr>
          <w:rFonts w:asciiTheme="majorHAnsi" w:hAnsiTheme="majorHAnsi" w:cstheme="majorHAnsi"/>
          <w:lang w:val="en-NZ"/>
        </w:rPr>
        <w:t xml:space="preserve"> May to work through the process to manage the TMP’s and their approval process. </w:t>
      </w:r>
    </w:p>
    <w:p w14:paraId="31C883BF" w14:textId="77777777" w:rsidR="00CE3647" w:rsidRDefault="00CE3647" w:rsidP="00CE3647">
      <w:pPr>
        <w:rPr>
          <w:rFonts w:asciiTheme="majorHAnsi" w:hAnsiTheme="majorHAnsi" w:cstheme="majorHAnsi"/>
          <w:lang w:val="en-NZ"/>
        </w:rPr>
      </w:pPr>
    </w:p>
    <w:p w14:paraId="7472FB18" w14:textId="77777777" w:rsidR="00CE3647" w:rsidRDefault="00CE3647" w:rsidP="00CE3647">
      <w:pPr>
        <w:rPr>
          <w:rFonts w:asciiTheme="majorHAnsi" w:hAnsiTheme="majorHAnsi" w:cstheme="majorHAnsi"/>
          <w:lang w:val="en-NZ"/>
        </w:rPr>
      </w:pPr>
      <w:r>
        <w:rPr>
          <w:rFonts w:asciiTheme="majorHAnsi" w:hAnsiTheme="majorHAnsi" w:cstheme="majorHAnsi"/>
          <w:lang w:val="en-NZ"/>
        </w:rPr>
        <w:t>Jane closed the meeting and thanked everyone for their attendance.</w:t>
      </w:r>
    </w:p>
    <w:p w14:paraId="7A17B735" w14:textId="77777777" w:rsidR="00CE3647" w:rsidRDefault="00CE3647" w:rsidP="00CE3647">
      <w:pPr>
        <w:rPr>
          <w:rFonts w:asciiTheme="majorHAnsi" w:hAnsiTheme="majorHAnsi" w:cstheme="majorHAnsi"/>
          <w:lang w:val="en-NZ"/>
        </w:rPr>
      </w:pPr>
    </w:p>
    <w:p w14:paraId="7ADC773E" w14:textId="77777777" w:rsidR="00CE3647" w:rsidRDefault="00CE3647" w:rsidP="00CE3647">
      <w:pPr>
        <w:rPr>
          <w:rFonts w:asciiTheme="majorHAnsi" w:hAnsiTheme="majorHAnsi" w:cstheme="majorHAnsi"/>
          <w:b/>
          <w:lang w:val="en-NZ"/>
        </w:rPr>
      </w:pPr>
      <w:r w:rsidRPr="00CE3647">
        <w:rPr>
          <w:rFonts w:asciiTheme="majorHAnsi" w:hAnsiTheme="majorHAnsi" w:cstheme="majorHAnsi"/>
          <w:b/>
          <w:lang w:val="en-NZ"/>
        </w:rPr>
        <w:t>Meeting closed 7.30pm</w:t>
      </w:r>
    </w:p>
    <w:p w14:paraId="76D783A0" w14:textId="77777777" w:rsidR="00CE3647" w:rsidRDefault="00CE3647" w:rsidP="00CE3647">
      <w:pPr>
        <w:rPr>
          <w:rFonts w:asciiTheme="majorHAnsi" w:hAnsiTheme="majorHAnsi" w:cstheme="majorHAnsi"/>
          <w:b/>
          <w:lang w:val="en-NZ"/>
        </w:rPr>
      </w:pPr>
    </w:p>
    <w:p w14:paraId="44E185F0" w14:textId="77777777" w:rsidR="00CE3647" w:rsidRPr="00CE3647" w:rsidRDefault="00CE3647" w:rsidP="00CE3647">
      <w:pPr>
        <w:rPr>
          <w:rFonts w:asciiTheme="majorHAnsi" w:hAnsiTheme="majorHAnsi" w:cstheme="majorHAnsi"/>
          <w:b/>
          <w:lang w:val="en-NZ"/>
        </w:rPr>
      </w:pPr>
      <w:r>
        <w:rPr>
          <w:rFonts w:asciiTheme="majorHAnsi" w:hAnsiTheme="majorHAnsi" w:cstheme="majorHAnsi"/>
          <w:b/>
          <w:lang w:val="en-NZ"/>
        </w:rPr>
        <w:t xml:space="preserve">Next meeting, Thursday 13 </w:t>
      </w:r>
      <w:proofErr w:type="gramStart"/>
      <w:r>
        <w:rPr>
          <w:rFonts w:asciiTheme="majorHAnsi" w:hAnsiTheme="majorHAnsi" w:cstheme="majorHAnsi"/>
          <w:b/>
          <w:lang w:val="en-NZ"/>
        </w:rPr>
        <w:t>June ,</w:t>
      </w:r>
      <w:proofErr w:type="gramEnd"/>
      <w:r>
        <w:rPr>
          <w:rFonts w:asciiTheme="majorHAnsi" w:hAnsiTheme="majorHAnsi" w:cstheme="majorHAnsi"/>
          <w:b/>
          <w:lang w:val="en-NZ"/>
        </w:rPr>
        <w:t xml:space="preserve"> 6.00-7.30pm, Massey University.  </w:t>
      </w:r>
    </w:p>
    <w:sectPr w:rsidR="00CE3647" w:rsidRPr="00CE3647" w:rsidSect="00BA36DA">
      <w:headerReference w:type="first" r:id="rId12"/>
      <w:footerReference w:type="first" r:id="rId13"/>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223E" w14:textId="77777777" w:rsidR="00FB74E1" w:rsidRDefault="00FB74E1" w:rsidP="00110D9D">
      <w:r>
        <w:separator/>
      </w:r>
    </w:p>
  </w:endnote>
  <w:endnote w:type="continuationSeparator" w:id="0">
    <w:p w14:paraId="28D15BD6" w14:textId="77777777" w:rsidR="00FB74E1" w:rsidRDefault="00FB74E1" w:rsidP="0011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7AFF" w14:textId="77777777" w:rsidR="00124333" w:rsidRDefault="00124333">
    <w:pPr>
      <w:pStyle w:val="Footer"/>
    </w:pPr>
    <w:r>
      <w:rPr>
        <w:noProof/>
        <w:lang w:val="en-NZ" w:eastAsia="en-NZ"/>
      </w:rPr>
      <w:drawing>
        <wp:anchor distT="0" distB="0" distL="114300" distR="114300" simplePos="0" relativeHeight="251663360" behindDoc="0" locked="0" layoutInCell="1" allowOverlap="1" wp14:anchorId="6FC4D2C5" wp14:editId="6CD6B7B7">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8EAD6" w14:textId="77777777" w:rsidR="00FB74E1" w:rsidRDefault="00FB74E1" w:rsidP="00110D9D">
      <w:r>
        <w:separator/>
      </w:r>
    </w:p>
  </w:footnote>
  <w:footnote w:type="continuationSeparator" w:id="0">
    <w:p w14:paraId="7B312B07" w14:textId="77777777" w:rsidR="00FB74E1" w:rsidRDefault="00FB74E1" w:rsidP="0011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794C" w14:textId="77777777" w:rsidR="00124333" w:rsidRDefault="00124333">
    <w:pPr>
      <w:pStyle w:val="Header"/>
    </w:pPr>
    <w:r>
      <w:rPr>
        <w:noProof/>
        <w:lang w:val="en-NZ" w:eastAsia="en-NZ"/>
      </w:rPr>
      <w:drawing>
        <wp:anchor distT="0" distB="0" distL="114300" distR="114300" simplePos="0" relativeHeight="251661312" behindDoc="1" locked="0" layoutInCell="1" allowOverlap="1" wp14:anchorId="55CF570A" wp14:editId="0E4B09D4">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6"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7"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7"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17"/>
  </w:num>
  <w:num w:numId="6">
    <w:abstractNumId w:val="11"/>
  </w:num>
  <w:num w:numId="7">
    <w:abstractNumId w:val="8"/>
  </w:num>
  <w:num w:numId="8">
    <w:abstractNumId w:val="14"/>
  </w:num>
  <w:num w:numId="9">
    <w:abstractNumId w:val="15"/>
  </w:num>
  <w:num w:numId="10">
    <w:abstractNumId w:val="13"/>
  </w:num>
  <w:num w:numId="11">
    <w:abstractNumId w:val="4"/>
  </w:num>
  <w:num w:numId="12">
    <w:abstractNumId w:val="6"/>
  </w:num>
  <w:num w:numId="13">
    <w:abstractNumId w:val="18"/>
  </w:num>
  <w:num w:numId="14">
    <w:abstractNumId w:val="2"/>
  </w:num>
  <w:num w:numId="15">
    <w:abstractNumId w:val="12"/>
  </w:num>
  <w:num w:numId="16">
    <w:abstractNumId w:val="5"/>
  </w:num>
  <w:num w:numId="17">
    <w:abstractNumId w:val="16"/>
  </w:num>
  <w:num w:numId="18">
    <w:abstractNumId w:val="9"/>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9D"/>
    <w:rsid w:val="000213BC"/>
    <w:rsid w:val="0002272F"/>
    <w:rsid w:val="00043585"/>
    <w:rsid w:val="00063A7D"/>
    <w:rsid w:val="00076668"/>
    <w:rsid w:val="000A17CC"/>
    <w:rsid w:val="000B0A0E"/>
    <w:rsid w:val="000C78B3"/>
    <w:rsid w:val="00102227"/>
    <w:rsid w:val="00102ADB"/>
    <w:rsid w:val="00105B24"/>
    <w:rsid w:val="00106C1F"/>
    <w:rsid w:val="00110D9D"/>
    <w:rsid w:val="00124333"/>
    <w:rsid w:val="00124B9E"/>
    <w:rsid w:val="00124CD4"/>
    <w:rsid w:val="00140EAD"/>
    <w:rsid w:val="00175894"/>
    <w:rsid w:val="00183926"/>
    <w:rsid w:val="001C3E61"/>
    <w:rsid w:val="001C79F2"/>
    <w:rsid w:val="001D14FF"/>
    <w:rsid w:val="001D4C01"/>
    <w:rsid w:val="00220C58"/>
    <w:rsid w:val="00235C24"/>
    <w:rsid w:val="002641B1"/>
    <w:rsid w:val="0026690E"/>
    <w:rsid w:val="002862C8"/>
    <w:rsid w:val="002D0A06"/>
    <w:rsid w:val="002F73CB"/>
    <w:rsid w:val="00311642"/>
    <w:rsid w:val="0034409A"/>
    <w:rsid w:val="00350507"/>
    <w:rsid w:val="00355DB3"/>
    <w:rsid w:val="00395B7F"/>
    <w:rsid w:val="003C278C"/>
    <w:rsid w:val="003C5A1C"/>
    <w:rsid w:val="003E0FE2"/>
    <w:rsid w:val="00402938"/>
    <w:rsid w:val="00412701"/>
    <w:rsid w:val="00423EEC"/>
    <w:rsid w:val="004258AA"/>
    <w:rsid w:val="0043473E"/>
    <w:rsid w:val="00446655"/>
    <w:rsid w:val="0044696C"/>
    <w:rsid w:val="0045357E"/>
    <w:rsid w:val="00473D43"/>
    <w:rsid w:val="004A659C"/>
    <w:rsid w:val="004B6796"/>
    <w:rsid w:val="004C657D"/>
    <w:rsid w:val="004D48CB"/>
    <w:rsid w:val="004E653F"/>
    <w:rsid w:val="00523CDB"/>
    <w:rsid w:val="00533B66"/>
    <w:rsid w:val="005666C6"/>
    <w:rsid w:val="005D5C70"/>
    <w:rsid w:val="005D7DBF"/>
    <w:rsid w:val="005E127F"/>
    <w:rsid w:val="00601118"/>
    <w:rsid w:val="0060119E"/>
    <w:rsid w:val="00615FE7"/>
    <w:rsid w:val="00643EA9"/>
    <w:rsid w:val="00650FAE"/>
    <w:rsid w:val="006542BA"/>
    <w:rsid w:val="006738B2"/>
    <w:rsid w:val="00681A28"/>
    <w:rsid w:val="006E2E09"/>
    <w:rsid w:val="006E4F0F"/>
    <w:rsid w:val="006F2150"/>
    <w:rsid w:val="007063C1"/>
    <w:rsid w:val="007114EF"/>
    <w:rsid w:val="007215C2"/>
    <w:rsid w:val="007249E8"/>
    <w:rsid w:val="00772103"/>
    <w:rsid w:val="007744D9"/>
    <w:rsid w:val="007A1A8B"/>
    <w:rsid w:val="008001B1"/>
    <w:rsid w:val="008028D7"/>
    <w:rsid w:val="00803C0A"/>
    <w:rsid w:val="008257DF"/>
    <w:rsid w:val="008464AC"/>
    <w:rsid w:val="00896EE7"/>
    <w:rsid w:val="008A1FBE"/>
    <w:rsid w:val="008C4E87"/>
    <w:rsid w:val="008D099B"/>
    <w:rsid w:val="008D1E87"/>
    <w:rsid w:val="008D4841"/>
    <w:rsid w:val="008E19AC"/>
    <w:rsid w:val="008F2775"/>
    <w:rsid w:val="0092622A"/>
    <w:rsid w:val="0094004A"/>
    <w:rsid w:val="0094120D"/>
    <w:rsid w:val="00945A20"/>
    <w:rsid w:val="0095113E"/>
    <w:rsid w:val="00960E38"/>
    <w:rsid w:val="0099255C"/>
    <w:rsid w:val="009C51E8"/>
    <w:rsid w:val="009E1E7F"/>
    <w:rsid w:val="009F5DD4"/>
    <w:rsid w:val="00A018A1"/>
    <w:rsid w:val="00A105F9"/>
    <w:rsid w:val="00A1176C"/>
    <w:rsid w:val="00A12BDF"/>
    <w:rsid w:val="00A260FF"/>
    <w:rsid w:val="00A315F5"/>
    <w:rsid w:val="00A601B7"/>
    <w:rsid w:val="00A60776"/>
    <w:rsid w:val="00A93EF9"/>
    <w:rsid w:val="00AC62D5"/>
    <w:rsid w:val="00AE4C09"/>
    <w:rsid w:val="00AE7761"/>
    <w:rsid w:val="00B544FB"/>
    <w:rsid w:val="00B559DE"/>
    <w:rsid w:val="00B73E2A"/>
    <w:rsid w:val="00B879A2"/>
    <w:rsid w:val="00BA36DA"/>
    <w:rsid w:val="00BA5164"/>
    <w:rsid w:val="00C04D76"/>
    <w:rsid w:val="00C0508D"/>
    <w:rsid w:val="00C07FA4"/>
    <w:rsid w:val="00C10231"/>
    <w:rsid w:val="00C21870"/>
    <w:rsid w:val="00C327FB"/>
    <w:rsid w:val="00C522A7"/>
    <w:rsid w:val="00C560BA"/>
    <w:rsid w:val="00C66467"/>
    <w:rsid w:val="00C81580"/>
    <w:rsid w:val="00C82C05"/>
    <w:rsid w:val="00CA4F06"/>
    <w:rsid w:val="00CB255C"/>
    <w:rsid w:val="00CC0BC6"/>
    <w:rsid w:val="00CC79C2"/>
    <w:rsid w:val="00CD585A"/>
    <w:rsid w:val="00CE3647"/>
    <w:rsid w:val="00CF151B"/>
    <w:rsid w:val="00D02757"/>
    <w:rsid w:val="00D034DA"/>
    <w:rsid w:val="00D33A1B"/>
    <w:rsid w:val="00D34C2B"/>
    <w:rsid w:val="00D42F39"/>
    <w:rsid w:val="00D719C4"/>
    <w:rsid w:val="00D82F48"/>
    <w:rsid w:val="00DC0CFF"/>
    <w:rsid w:val="00DC16CC"/>
    <w:rsid w:val="00DC28F8"/>
    <w:rsid w:val="00DE6244"/>
    <w:rsid w:val="00E0019D"/>
    <w:rsid w:val="00E20416"/>
    <w:rsid w:val="00E30989"/>
    <w:rsid w:val="00E316E4"/>
    <w:rsid w:val="00E34A2C"/>
    <w:rsid w:val="00E42EBF"/>
    <w:rsid w:val="00E43130"/>
    <w:rsid w:val="00E476D9"/>
    <w:rsid w:val="00E528DD"/>
    <w:rsid w:val="00E64D1F"/>
    <w:rsid w:val="00EA36AD"/>
    <w:rsid w:val="00EB3FB7"/>
    <w:rsid w:val="00EB7683"/>
    <w:rsid w:val="00EC2035"/>
    <w:rsid w:val="00EC2488"/>
    <w:rsid w:val="00EC492B"/>
    <w:rsid w:val="00ED04E3"/>
    <w:rsid w:val="00EE0881"/>
    <w:rsid w:val="00F138EC"/>
    <w:rsid w:val="00F4294B"/>
    <w:rsid w:val="00F449FD"/>
    <w:rsid w:val="00F728AC"/>
    <w:rsid w:val="00F734AA"/>
    <w:rsid w:val="00FB74E1"/>
    <w:rsid w:val="00FE57DB"/>
    <w:rsid w:val="00FF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981876"/>
  <w14:defaultImageDpi w14:val="300"/>
  <w15:docId w15:val="{9867EDDF-D358-4D74-8A3C-5269AEA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p@fcc.co.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6" ma:contentTypeDescription="Create a new document." ma:contentTypeScope="" ma:versionID="d45fc8b92a305efc261d3c772bc0dd84">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6931800676fc3cd23b285085ca27e393"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3CD1-D53B-4F30-9906-BE3B2C21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8DF0F-13D9-4B6C-BB4F-08D50158B46E}">
  <ds:schemaRefs>
    <ds:schemaRef ds:uri="http://schemas.microsoft.com/office/2006/documentManagement/types"/>
    <ds:schemaRef ds:uri="http://purl.org/dc/elements/1.1/"/>
    <ds:schemaRef ds:uri="http://schemas.microsoft.com/office/2006/metadata/properties"/>
    <ds:schemaRef ds:uri="5edc364f-43f2-48ff-bf2b-7e2abb2a7bd4"/>
    <ds:schemaRef ds:uri="http://purl.org/dc/terms/"/>
    <ds:schemaRef ds:uri="http://schemas.openxmlformats.org/package/2006/metadata/core-properties"/>
    <ds:schemaRef ds:uri="http://schemas.microsoft.com/office/infopath/2007/PartnerControls"/>
    <ds:schemaRef ds:uri="1f4658f2-0c65-455e-a15e-691abb3d5335"/>
    <ds:schemaRef ds:uri="http://www.w3.org/XML/1998/namespace"/>
    <ds:schemaRef ds:uri="http://purl.org/dc/dcmitype/"/>
  </ds:schemaRefs>
</ds:datastoreItem>
</file>

<file path=customXml/itemProps3.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4.xml><?xml version="1.0" encoding="utf-8"?>
<ds:datastoreItem xmlns:ds="http://schemas.openxmlformats.org/officeDocument/2006/customXml" ds:itemID="{53CFF2EF-E2B3-4147-A55D-522A3E05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6</cp:revision>
  <cp:lastPrinted>2019-05-03T00:37:00Z</cp:lastPrinted>
  <dcterms:created xsi:type="dcterms:W3CDTF">2019-05-22T01:06:00Z</dcterms:created>
  <dcterms:modified xsi:type="dcterms:W3CDTF">2019-05-28T22:43:00Z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