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08F54FD8" w14:textId="7097D741" w:rsidR="008F2775" w:rsidRPr="008F2775" w:rsidRDefault="3BB7500D" w:rsidP="3BB7500D">
      <w:pPr>
        <w:rPr>
          <w:rFonts w:asciiTheme="majorHAnsi" w:hAnsiTheme="majorHAnsi" w:cstheme="majorBidi"/>
          <w:b/>
          <w:bCs/>
          <w:lang w:val="en-NZ"/>
        </w:rPr>
      </w:pPr>
      <w:r w:rsidRPr="3BB7500D">
        <w:rPr>
          <w:rFonts w:asciiTheme="majorHAnsi" w:hAnsiTheme="majorHAnsi" w:cstheme="majorBidi"/>
          <w:b/>
          <w:bCs/>
          <w:lang w:val="en-NZ"/>
        </w:rPr>
        <w:t xml:space="preserve">Meeting took place at The Executive Seminar Suite, Massey University, Wallace Street </w:t>
      </w:r>
    </w:p>
    <w:p w14:paraId="4604D5F4" w14:textId="07080FF8"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6.00pm, </w:t>
      </w:r>
      <w:r w:rsidR="00793EE7">
        <w:rPr>
          <w:rFonts w:asciiTheme="majorHAnsi" w:hAnsiTheme="majorHAnsi" w:cstheme="majorHAnsi"/>
          <w:b/>
          <w:lang w:val="en-NZ"/>
        </w:rPr>
        <w:t>Tuesday 5 November</w:t>
      </w:r>
      <w:r w:rsidR="00A5310E">
        <w:rPr>
          <w:rFonts w:asciiTheme="majorHAnsi" w:hAnsiTheme="majorHAnsi" w:cstheme="majorHAnsi"/>
          <w:b/>
          <w:lang w:val="en-NZ"/>
        </w:rPr>
        <w:t xml:space="preserve"> </w:t>
      </w:r>
      <w:r w:rsidRPr="008F2775">
        <w:rPr>
          <w:rFonts w:asciiTheme="majorHAnsi" w:hAnsiTheme="majorHAnsi" w:cstheme="majorHAnsi"/>
          <w:b/>
          <w:lang w:val="en-NZ"/>
        </w:rPr>
        <w:t>2019</w:t>
      </w:r>
    </w:p>
    <w:p w14:paraId="4290CC3B" w14:textId="77777777" w:rsidR="008F2775" w:rsidRDefault="008F2775"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8956" w:type="dxa"/>
        <w:tblLook w:val="04A0" w:firstRow="1" w:lastRow="0" w:firstColumn="1" w:lastColumn="0" w:noHBand="0" w:noVBand="1"/>
      </w:tblPr>
      <w:tblGrid>
        <w:gridCol w:w="3256"/>
        <w:gridCol w:w="2977"/>
        <w:gridCol w:w="2723"/>
      </w:tblGrid>
      <w:tr w:rsidR="008F2775" w:rsidRPr="008F2775" w14:paraId="02F8E04D" w14:textId="77777777" w:rsidTr="00BA36DA">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B45D539" w14:textId="77777777" w:rsidR="009841F3" w:rsidRPr="00A5310E" w:rsidRDefault="009841F3" w:rsidP="009841F3">
            <w:pPr>
              <w:numPr>
                <w:ilvl w:val="0"/>
                <w:numId w:val="14"/>
              </w:numPr>
              <w:spacing w:after="160" w:line="256" w:lineRule="auto"/>
              <w:contextualSpacing/>
            </w:pPr>
            <w:r>
              <w:rPr>
                <w:rFonts w:asciiTheme="majorHAnsi" w:hAnsiTheme="majorHAnsi" w:cstheme="majorHAnsi"/>
              </w:rPr>
              <w:t>Jane Loughnan</w:t>
            </w:r>
          </w:p>
          <w:p w14:paraId="17A020E0" w14:textId="77777777" w:rsidR="009C18B2" w:rsidRDefault="009C18B2" w:rsidP="00980FC2">
            <w:pPr>
              <w:numPr>
                <w:ilvl w:val="0"/>
                <w:numId w:val="14"/>
              </w:numPr>
              <w:spacing w:after="160" w:line="256" w:lineRule="auto"/>
              <w:contextualSpacing/>
            </w:pPr>
            <w:r>
              <w:t xml:space="preserve">Steve Cromb </w:t>
            </w:r>
          </w:p>
          <w:p w14:paraId="3E13857D" w14:textId="28F7B5D5" w:rsidR="009C18B2" w:rsidRPr="00A5310E" w:rsidRDefault="001B2869" w:rsidP="00980FC2">
            <w:pPr>
              <w:numPr>
                <w:ilvl w:val="0"/>
                <w:numId w:val="14"/>
              </w:numPr>
              <w:spacing w:after="160" w:line="256" w:lineRule="auto"/>
              <w:contextualSpacing/>
            </w:pPr>
            <w:r>
              <w:t xml:space="preserve">Susan </w:t>
            </w:r>
            <w:r w:rsidR="00467E5C">
              <w:t>Cook</w:t>
            </w:r>
          </w:p>
          <w:p w14:paraId="270AD552" w14:textId="77777777" w:rsidR="00A5310E" w:rsidRDefault="00467E5C" w:rsidP="00980FC2">
            <w:pPr>
              <w:numPr>
                <w:ilvl w:val="0"/>
                <w:numId w:val="14"/>
              </w:numPr>
              <w:spacing w:after="160" w:line="256" w:lineRule="auto"/>
              <w:contextualSpacing/>
            </w:pPr>
            <w:r>
              <w:t>Peter Cooke</w:t>
            </w:r>
            <w:r w:rsidR="004225F0">
              <w:t xml:space="preserve"> </w:t>
            </w:r>
          </w:p>
          <w:p w14:paraId="1D1F36C2" w14:textId="01815098" w:rsidR="008204EE" w:rsidRPr="00EC675B" w:rsidRDefault="008204EE" w:rsidP="00980FC2">
            <w:pPr>
              <w:numPr>
                <w:ilvl w:val="0"/>
                <w:numId w:val="14"/>
              </w:numPr>
              <w:spacing w:after="160" w:line="256" w:lineRule="auto"/>
              <w:contextualSpacing/>
            </w:pPr>
            <w:r>
              <w:t xml:space="preserve">Peter Graczer </w:t>
            </w:r>
          </w:p>
          <w:p w14:paraId="38ACE18F" w14:textId="77777777" w:rsidR="00EC675B" w:rsidRDefault="007B193D" w:rsidP="00980FC2">
            <w:pPr>
              <w:numPr>
                <w:ilvl w:val="0"/>
                <w:numId w:val="14"/>
              </w:numPr>
              <w:spacing w:after="160" w:line="256" w:lineRule="auto"/>
              <w:contextualSpacing/>
            </w:pPr>
            <w:r w:rsidRPr="007B193D">
              <w:t>Richard Thornton</w:t>
            </w:r>
          </w:p>
          <w:p w14:paraId="093B3FE2" w14:textId="77777777" w:rsidR="007E4DC9" w:rsidRDefault="007E4DC9" w:rsidP="00980FC2">
            <w:pPr>
              <w:numPr>
                <w:ilvl w:val="0"/>
                <w:numId w:val="14"/>
              </w:numPr>
              <w:spacing w:after="160" w:line="256" w:lineRule="auto"/>
              <w:contextualSpacing/>
            </w:pPr>
            <w:r>
              <w:t xml:space="preserve">John Bishop </w:t>
            </w:r>
          </w:p>
          <w:p w14:paraId="500F4B0E" w14:textId="77777777" w:rsidR="00A42EED" w:rsidRDefault="007E4DC9" w:rsidP="00980FC2">
            <w:pPr>
              <w:numPr>
                <w:ilvl w:val="0"/>
                <w:numId w:val="14"/>
              </w:numPr>
              <w:spacing w:after="160" w:line="256" w:lineRule="auto"/>
              <w:contextualSpacing/>
            </w:pPr>
            <w:r>
              <w:t>Alex Gr</w:t>
            </w:r>
            <w:r w:rsidR="00CE4B10">
              <w:t>a</w:t>
            </w:r>
            <w:r w:rsidR="00BC382D">
              <w:t xml:space="preserve">y </w:t>
            </w:r>
          </w:p>
          <w:p w14:paraId="72145384" w14:textId="75BF3F42" w:rsidR="00997D50" w:rsidRDefault="00A42EED" w:rsidP="00980FC2">
            <w:pPr>
              <w:numPr>
                <w:ilvl w:val="0"/>
                <w:numId w:val="14"/>
              </w:numPr>
              <w:spacing w:after="160" w:line="256" w:lineRule="auto"/>
              <w:contextualSpacing/>
            </w:pPr>
            <w:r>
              <w:t>Carol Comber</w:t>
            </w:r>
          </w:p>
          <w:p w14:paraId="7C4CC097" w14:textId="26B44FBD" w:rsidR="004A7B74" w:rsidRDefault="004A7B74" w:rsidP="00980FC2">
            <w:pPr>
              <w:numPr>
                <w:ilvl w:val="0"/>
                <w:numId w:val="14"/>
              </w:numPr>
              <w:spacing w:after="160" w:line="256" w:lineRule="auto"/>
              <w:contextualSpacing/>
            </w:pPr>
            <w:r>
              <w:t xml:space="preserve">Marjory Embleton </w:t>
            </w:r>
          </w:p>
          <w:p w14:paraId="6E63C845" w14:textId="21742301" w:rsidR="004A7B74" w:rsidRDefault="00F91B79" w:rsidP="00980FC2">
            <w:pPr>
              <w:numPr>
                <w:ilvl w:val="0"/>
                <w:numId w:val="14"/>
              </w:numPr>
              <w:spacing w:after="160" w:line="256" w:lineRule="auto"/>
              <w:contextualSpacing/>
            </w:pPr>
            <w:r>
              <w:t xml:space="preserve">Sharon </w:t>
            </w:r>
            <w:proofErr w:type="spellStart"/>
            <w:r>
              <w:t>McGavin</w:t>
            </w:r>
            <w:proofErr w:type="spellEnd"/>
          </w:p>
          <w:p w14:paraId="7F6F97E1" w14:textId="765EAE38" w:rsidR="00F91B79" w:rsidRDefault="000B5E47" w:rsidP="00980FC2">
            <w:pPr>
              <w:numPr>
                <w:ilvl w:val="0"/>
                <w:numId w:val="14"/>
              </w:numPr>
              <w:spacing w:after="160" w:line="256" w:lineRule="auto"/>
              <w:contextualSpacing/>
            </w:pPr>
            <w:r>
              <w:t>Judy Hutt</w:t>
            </w:r>
          </w:p>
          <w:p w14:paraId="294E8DA9" w14:textId="7F92E5A4" w:rsidR="000B5E47" w:rsidRDefault="000B5E47" w:rsidP="00980FC2">
            <w:pPr>
              <w:numPr>
                <w:ilvl w:val="0"/>
                <w:numId w:val="14"/>
              </w:numPr>
              <w:spacing w:after="160" w:line="256" w:lineRule="auto"/>
              <w:contextualSpacing/>
            </w:pPr>
            <w:r>
              <w:t>Fr</w:t>
            </w:r>
            <w:r w:rsidR="007C1951">
              <w:t xml:space="preserve">eda </w:t>
            </w:r>
            <w:r w:rsidR="00E3577D">
              <w:t xml:space="preserve">Harper </w:t>
            </w:r>
          </w:p>
          <w:p w14:paraId="4180CE5F" w14:textId="68501B03" w:rsidR="00DC245B" w:rsidRDefault="00DC245B" w:rsidP="00980FC2">
            <w:pPr>
              <w:numPr>
                <w:ilvl w:val="0"/>
                <w:numId w:val="14"/>
              </w:numPr>
              <w:spacing w:after="160" w:line="256" w:lineRule="auto"/>
              <w:contextualSpacing/>
            </w:pPr>
            <w:r>
              <w:t xml:space="preserve">Victor </w:t>
            </w:r>
            <w:proofErr w:type="spellStart"/>
            <w:r>
              <w:t>Ander</w:t>
            </w:r>
            <w:r w:rsidR="00A603BF">
              <w:t>lini</w:t>
            </w:r>
            <w:proofErr w:type="spellEnd"/>
            <w:r w:rsidR="00A603BF">
              <w:t xml:space="preserve"> </w:t>
            </w:r>
          </w:p>
          <w:p w14:paraId="087CABC5" w14:textId="23FB12FE" w:rsidR="000D1A38" w:rsidRPr="00980FC2" w:rsidRDefault="000D1A38" w:rsidP="000D1A38">
            <w:pPr>
              <w:spacing w:after="160" w:line="256" w:lineRule="auto"/>
              <w:ind w:left="720"/>
              <w:contextualSpacing/>
            </w:pPr>
          </w:p>
        </w:tc>
        <w:tc>
          <w:tcPr>
            <w:tcW w:w="2723"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6CF718D6" w:rsidR="008F2775" w:rsidRPr="00F84A2A" w:rsidRDefault="00F84A2A" w:rsidP="008F2775">
            <w:pPr>
              <w:pStyle w:val="ListParagraph"/>
              <w:numPr>
                <w:ilvl w:val="0"/>
                <w:numId w:val="17"/>
              </w:numPr>
              <w:spacing w:after="160" w:line="256" w:lineRule="auto"/>
              <w:rPr>
                <w:b/>
              </w:rPr>
            </w:pPr>
            <w:r>
              <w:t>Richard Hickman</w:t>
            </w:r>
          </w:p>
          <w:p w14:paraId="61F9C7E5" w14:textId="77777777" w:rsidR="00A42EED" w:rsidRPr="008F2775" w:rsidRDefault="00A42EED" w:rsidP="00A42EED">
            <w:pPr>
              <w:pStyle w:val="ListParagraph"/>
              <w:numPr>
                <w:ilvl w:val="0"/>
                <w:numId w:val="17"/>
              </w:numPr>
              <w:spacing w:after="160" w:line="256" w:lineRule="auto"/>
              <w:rPr>
                <w:b/>
              </w:rPr>
            </w:pPr>
            <w:r>
              <w:t>Joel De Boer</w:t>
            </w:r>
          </w:p>
          <w:p w14:paraId="502146D6" w14:textId="46768444" w:rsidR="008F2775" w:rsidRPr="00F946CA" w:rsidRDefault="00A42EED" w:rsidP="00A42EED">
            <w:pPr>
              <w:pStyle w:val="ListParagraph"/>
              <w:numPr>
                <w:ilvl w:val="0"/>
                <w:numId w:val="17"/>
              </w:numPr>
              <w:spacing w:after="160" w:line="256" w:lineRule="auto"/>
              <w:rPr>
                <w:b/>
              </w:rPr>
            </w:pPr>
            <w:r w:rsidRPr="003D6630">
              <w:t>Arne Ganseman</w:t>
            </w:r>
          </w:p>
          <w:p w14:paraId="27A77096" w14:textId="1446DF90" w:rsidR="00F946CA" w:rsidRPr="00CE4B10" w:rsidRDefault="00F946CA" w:rsidP="008F2775">
            <w:pPr>
              <w:pStyle w:val="ListParagraph"/>
              <w:numPr>
                <w:ilvl w:val="0"/>
                <w:numId w:val="17"/>
              </w:numPr>
              <w:spacing w:after="160" w:line="256" w:lineRule="auto"/>
              <w:rPr>
                <w:b/>
              </w:rPr>
            </w:pPr>
            <w:r>
              <w:t xml:space="preserve">Gareth Penhale </w:t>
            </w:r>
          </w:p>
          <w:p w14:paraId="7DFB4A1C" w14:textId="002FCF38" w:rsidR="00CE4B10" w:rsidRDefault="00CE4B10" w:rsidP="008F2775">
            <w:pPr>
              <w:pStyle w:val="ListParagraph"/>
              <w:numPr>
                <w:ilvl w:val="0"/>
                <w:numId w:val="17"/>
              </w:numPr>
              <w:spacing w:after="160" w:line="256" w:lineRule="auto"/>
              <w:rPr>
                <w:bCs/>
              </w:rPr>
            </w:pPr>
            <w:r w:rsidRPr="00CE4B10">
              <w:rPr>
                <w:bCs/>
              </w:rPr>
              <w:t xml:space="preserve">Bob </w:t>
            </w:r>
            <w:r>
              <w:rPr>
                <w:bCs/>
              </w:rPr>
              <w:t>Bar</w:t>
            </w:r>
            <w:r w:rsidR="00A42EED">
              <w:rPr>
                <w:bCs/>
              </w:rPr>
              <w:t>b</w:t>
            </w:r>
            <w:r>
              <w:rPr>
                <w:bCs/>
              </w:rPr>
              <w:t xml:space="preserve">er </w:t>
            </w:r>
          </w:p>
          <w:p w14:paraId="452D3949" w14:textId="1C00C986" w:rsidR="0002376C" w:rsidRDefault="0002376C" w:rsidP="008F2775">
            <w:pPr>
              <w:pStyle w:val="ListParagraph"/>
              <w:numPr>
                <w:ilvl w:val="0"/>
                <w:numId w:val="17"/>
              </w:numPr>
              <w:spacing w:after="160" w:line="256" w:lineRule="auto"/>
              <w:rPr>
                <w:bCs/>
              </w:rPr>
            </w:pPr>
            <w:r>
              <w:rPr>
                <w:bCs/>
              </w:rPr>
              <w:t xml:space="preserve">Kylie Hook </w:t>
            </w:r>
            <w:bookmarkStart w:id="0" w:name="_GoBack"/>
            <w:bookmarkEnd w:id="0"/>
          </w:p>
          <w:p w14:paraId="5D96F319" w14:textId="698478E8" w:rsidR="00FB32F1" w:rsidRPr="008F2775" w:rsidRDefault="00FB32F1" w:rsidP="00997D50">
            <w:pPr>
              <w:pStyle w:val="ListParagraph"/>
              <w:spacing w:after="160" w:line="256" w:lineRule="auto"/>
              <w:ind w:left="748"/>
              <w:rPr>
                <w:b/>
              </w:rPr>
            </w:pP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03FBA33B" w14:textId="77777777" w:rsidR="008F2775" w:rsidRPr="008F2775" w:rsidRDefault="008F2775" w:rsidP="008F2775">
      <w:pPr>
        <w:rPr>
          <w:rFonts w:asciiTheme="majorHAnsi" w:hAnsiTheme="majorHAnsi" w:cstheme="majorHAnsi"/>
          <w:b/>
          <w:lang w:val="en-NZ"/>
        </w:rPr>
      </w:pPr>
    </w:p>
    <w:p w14:paraId="3DE4FEF5" w14:textId="77777777" w:rsidR="0061244B" w:rsidRDefault="007E4DC9" w:rsidP="00FB32F1">
      <w:pPr>
        <w:spacing w:after="160" w:line="256" w:lineRule="auto"/>
        <w:contextualSpacing/>
        <w:rPr>
          <w:rFonts w:asciiTheme="majorHAnsi" w:hAnsiTheme="majorHAnsi" w:cstheme="majorHAnsi"/>
        </w:rPr>
      </w:pPr>
      <w:r w:rsidRPr="002A29ED">
        <w:rPr>
          <w:rFonts w:asciiTheme="majorHAnsi" w:hAnsiTheme="majorHAnsi" w:cstheme="majorHAnsi"/>
        </w:rPr>
        <w:t>Emma Paisley</w:t>
      </w:r>
      <w:r w:rsidR="00CE4B10">
        <w:rPr>
          <w:rFonts w:asciiTheme="majorHAnsi" w:hAnsiTheme="majorHAnsi" w:cstheme="majorHAnsi"/>
        </w:rPr>
        <w:t xml:space="preserve">, </w:t>
      </w:r>
      <w:r w:rsidR="002A29ED" w:rsidRPr="00D7617B">
        <w:rPr>
          <w:rFonts w:asciiTheme="majorHAnsi" w:hAnsiTheme="majorHAnsi" w:cstheme="majorHAnsi"/>
        </w:rPr>
        <w:t>Mary Hutchinson</w:t>
      </w:r>
      <w:r w:rsidR="008204EE">
        <w:rPr>
          <w:rFonts w:asciiTheme="majorHAnsi" w:hAnsiTheme="majorHAnsi" w:cstheme="majorHAnsi"/>
        </w:rPr>
        <w:t xml:space="preserve">, </w:t>
      </w:r>
      <w:r w:rsidR="00773010">
        <w:rPr>
          <w:rFonts w:asciiTheme="majorHAnsi" w:hAnsiTheme="majorHAnsi" w:cstheme="majorHAnsi"/>
        </w:rPr>
        <w:t>E</w:t>
      </w:r>
      <w:r w:rsidR="00AC5D05">
        <w:rPr>
          <w:rFonts w:asciiTheme="majorHAnsi" w:hAnsiTheme="majorHAnsi" w:cstheme="majorHAnsi"/>
        </w:rPr>
        <w:t>leanor Laban</w:t>
      </w:r>
    </w:p>
    <w:p w14:paraId="011F56CF" w14:textId="77777777" w:rsidR="0061244B" w:rsidRDefault="0061244B" w:rsidP="00FB32F1">
      <w:pPr>
        <w:spacing w:after="160" w:line="256" w:lineRule="auto"/>
        <w:contextualSpacing/>
        <w:rPr>
          <w:rFonts w:asciiTheme="majorHAnsi" w:hAnsiTheme="majorHAnsi" w:cstheme="majorHAnsi"/>
        </w:rPr>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343FF2F3" w14:textId="2086B752" w:rsidR="00327A3C" w:rsidRDefault="00BA36DA" w:rsidP="008204EE">
      <w:pPr>
        <w:rPr>
          <w:rFonts w:asciiTheme="majorHAnsi" w:hAnsiTheme="majorHAnsi" w:cstheme="majorHAnsi"/>
          <w:lang w:val="en-NZ"/>
        </w:rPr>
      </w:pPr>
      <w:r>
        <w:rPr>
          <w:rFonts w:asciiTheme="majorHAnsi" w:hAnsiTheme="majorHAnsi" w:cstheme="majorHAnsi"/>
          <w:lang w:val="en-NZ"/>
        </w:rPr>
        <w:t>Jane welcomed everyone</w:t>
      </w:r>
      <w:r w:rsidR="00AE65D9">
        <w:rPr>
          <w:rFonts w:asciiTheme="majorHAnsi" w:hAnsiTheme="majorHAnsi" w:cstheme="majorHAnsi"/>
          <w:lang w:val="en-NZ"/>
        </w:rPr>
        <w:t xml:space="preserve"> </w:t>
      </w:r>
    </w:p>
    <w:p w14:paraId="0CABA613" w14:textId="300EECE3" w:rsidR="005310D8" w:rsidRDefault="005310D8" w:rsidP="008204EE">
      <w:pPr>
        <w:rPr>
          <w:rFonts w:asciiTheme="majorHAnsi" w:hAnsiTheme="majorHAnsi" w:cstheme="majorHAnsi"/>
          <w:lang w:val="en-NZ"/>
        </w:rPr>
      </w:pPr>
    </w:p>
    <w:p w14:paraId="47A28CF7" w14:textId="7F690621" w:rsidR="005310D8" w:rsidRDefault="005310D8" w:rsidP="008204EE">
      <w:pPr>
        <w:rPr>
          <w:rFonts w:asciiTheme="majorHAnsi" w:hAnsiTheme="majorHAnsi" w:cstheme="majorHAnsi"/>
          <w:lang w:val="en-NZ"/>
        </w:rPr>
      </w:pPr>
      <w:r>
        <w:rPr>
          <w:rFonts w:asciiTheme="majorHAnsi" w:hAnsiTheme="majorHAnsi" w:cstheme="majorHAnsi"/>
          <w:lang w:val="en-NZ"/>
        </w:rPr>
        <w:t>Jane noted that the focus of the meeting would be on the project update as there were no M</w:t>
      </w:r>
      <w:r w:rsidR="00B1563B">
        <w:rPr>
          <w:rFonts w:asciiTheme="majorHAnsi" w:hAnsiTheme="majorHAnsi" w:cstheme="majorHAnsi"/>
          <w:lang w:val="en-NZ"/>
        </w:rPr>
        <w:t>a</w:t>
      </w:r>
      <w:r>
        <w:rPr>
          <w:rFonts w:asciiTheme="majorHAnsi" w:hAnsiTheme="majorHAnsi" w:cstheme="majorHAnsi"/>
          <w:lang w:val="en-NZ"/>
        </w:rPr>
        <w:t>nag</w:t>
      </w:r>
      <w:r w:rsidR="00B02660">
        <w:rPr>
          <w:rFonts w:asciiTheme="majorHAnsi" w:hAnsiTheme="majorHAnsi" w:cstheme="majorHAnsi"/>
          <w:lang w:val="en-NZ"/>
        </w:rPr>
        <w:t>e</w:t>
      </w:r>
      <w:r>
        <w:rPr>
          <w:rFonts w:asciiTheme="majorHAnsi" w:hAnsiTheme="majorHAnsi" w:cstheme="majorHAnsi"/>
          <w:lang w:val="en-NZ"/>
        </w:rPr>
        <w:t xml:space="preserve">ment </w:t>
      </w:r>
      <w:r w:rsidR="00B02660">
        <w:rPr>
          <w:rFonts w:asciiTheme="majorHAnsi" w:hAnsiTheme="majorHAnsi" w:cstheme="majorHAnsi"/>
          <w:lang w:val="en-NZ"/>
        </w:rPr>
        <w:t>Plans to consider.</w:t>
      </w:r>
    </w:p>
    <w:p w14:paraId="041B146F" w14:textId="77777777" w:rsidR="00AE65D9" w:rsidRDefault="00AE65D9" w:rsidP="008204EE">
      <w:pPr>
        <w:rPr>
          <w:rFonts w:asciiTheme="majorHAnsi" w:hAnsiTheme="majorHAnsi" w:cstheme="majorHAnsi"/>
          <w:lang w:val="en-NZ"/>
        </w:rPr>
      </w:pPr>
    </w:p>
    <w:p w14:paraId="4FE938B4" w14:textId="466F565C"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from previous meeting </w:t>
      </w:r>
      <w:r w:rsidR="00CF6AF6">
        <w:rPr>
          <w:rFonts w:asciiTheme="majorHAnsi" w:hAnsiTheme="majorHAnsi" w:cstheme="majorHAnsi"/>
          <w:b/>
          <w:lang w:val="en-NZ"/>
        </w:rPr>
        <w:t>(</w:t>
      </w:r>
      <w:r w:rsidR="00B62412">
        <w:rPr>
          <w:rFonts w:asciiTheme="majorHAnsi" w:hAnsiTheme="majorHAnsi" w:cstheme="majorHAnsi"/>
          <w:b/>
          <w:lang w:val="en-NZ"/>
        </w:rPr>
        <w:t>3 October)</w:t>
      </w:r>
    </w:p>
    <w:p w14:paraId="4131430F" w14:textId="2133E610" w:rsidR="00794FA3" w:rsidRDefault="00794FA3" w:rsidP="00183926">
      <w:pPr>
        <w:rPr>
          <w:rFonts w:asciiTheme="majorHAnsi" w:hAnsiTheme="majorHAnsi" w:cstheme="majorHAnsi"/>
          <w:lang w:val="en-NZ"/>
        </w:rPr>
      </w:pPr>
    </w:p>
    <w:p w14:paraId="71E303D2" w14:textId="55B6116F" w:rsidR="00F6023F" w:rsidRDefault="00F37FB3" w:rsidP="3BB7500D">
      <w:pPr>
        <w:rPr>
          <w:rFonts w:asciiTheme="majorHAnsi" w:hAnsiTheme="majorHAnsi" w:cstheme="majorBidi"/>
          <w:lang w:val="en-NZ"/>
        </w:rPr>
      </w:pPr>
      <w:r>
        <w:rPr>
          <w:rFonts w:asciiTheme="majorHAnsi" w:hAnsiTheme="majorHAnsi" w:cstheme="majorBidi"/>
          <w:lang w:val="en-NZ"/>
        </w:rPr>
        <w:t xml:space="preserve">Steve </w:t>
      </w:r>
      <w:r w:rsidR="006F25C6">
        <w:rPr>
          <w:rFonts w:asciiTheme="majorHAnsi" w:hAnsiTheme="majorHAnsi" w:cstheme="majorBidi"/>
          <w:lang w:val="en-NZ"/>
        </w:rPr>
        <w:t xml:space="preserve">asked that in minutes </w:t>
      </w:r>
      <w:r w:rsidR="00591A99">
        <w:rPr>
          <w:rFonts w:asciiTheme="majorHAnsi" w:hAnsiTheme="majorHAnsi" w:cstheme="majorBidi"/>
          <w:lang w:val="en-NZ"/>
        </w:rPr>
        <w:t xml:space="preserve">Parking, it be made clear that </w:t>
      </w:r>
      <w:r w:rsidR="00D513A6">
        <w:rPr>
          <w:rFonts w:asciiTheme="majorHAnsi" w:hAnsiTheme="majorHAnsi" w:cstheme="majorBidi"/>
          <w:lang w:val="en-NZ"/>
        </w:rPr>
        <w:t xml:space="preserve">he had not </w:t>
      </w:r>
      <w:r w:rsidR="00737A57">
        <w:rPr>
          <w:rFonts w:asciiTheme="majorHAnsi" w:hAnsiTheme="majorHAnsi" w:cstheme="majorBidi"/>
          <w:lang w:val="en-NZ"/>
        </w:rPr>
        <w:t xml:space="preserve">supported the parking removal on the Eastern side of Wright Street.  He also </w:t>
      </w:r>
      <w:r w:rsidR="00CF6AF6">
        <w:rPr>
          <w:rFonts w:asciiTheme="majorHAnsi" w:hAnsiTheme="majorHAnsi" w:cstheme="majorBidi"/>
          <w:lang w:val="en-NZ"/>
        </w:rPr>
        <w:t xml:space="preserve">asked for the organisation chart to be sent to him that had been agreed at the meeting </w:t>
      </w:r>
    </w:p>
    <w:p w14:paraId="520DAEAA" w14:textId="77777777" w:rsidR="00F6023F" w:rsidRDefault="00F6023F" w:rsidP="3BB7500D">
      <w:pPr>
        <w:rPr>
          <w:rFonts w:asciiTheme="majorHAnsi" w:hAnsiTheme="majorHAnsi" w:cstheme="majorBidi"/>
          <w:lang w:val="en-NZ"/>
        </w:rPr>
      </w:pPr>
    </w:p>
    <w:p w14:paraId="19E675FC" w14:textId="7E06FCED" w:rsidR="00794FA3" w:rsidRDefault="00F6023F" w:rsidP="3BB7500D">
      <w:pPr>
        <w:rPr>
          <w:rFonts w:asciiTheme="majorHAnsi" w:hAnsiTheme="majorHAnsi" w:cstheme="majorBidi"/>
          <w:lang w:val="en-NZ"/>
        </w:rPr>
      </w:pPr>
      <w:r>
        <w:rPr>
          <w:rFonts w:asciiTheme="majorHAnsi" w:hAnsiTheme="majorHAnsi" w:cstheme="majorBidi"/>
          <w:lang w:val="en-NZ"/>
        </w:rPr>
        <w:t xml:space="preserve">Steve </w:t>
      </w:r>
      <w:r w:rsidR="001B0A09">
        <w:rPr>
          <w:rFonts w:asciiTheme="majorHAnsi" w:hAnsiTheme="majorHAnsi" w:cstheme="majorBidi"/>
          <w:lang w:val="en-NZ"/>
        </w:rPr>
        <w:t xml:space="preserve">also sought clarification on the minutes under </w:t>
      </w:r>
      <w:r w:rsidR="00D37F89">
        <w:rPr>
          <w:rFonts w:asciiTheme="majorHAnsi" w:hAnsiTheme="majorHAnsi" w:cstheme="majorBidi"/>
          <w:lang w:val="en-NZ"/>
        </w:rPr>
        <w:t xml:space="preserve">the buses on Wright Street.  </w:t>
      </w:r>
      <w:r w:rsidR="3BB7500D" w:rsidRPr="3BB7500D">
        <w:rPr>
          <w:rFonts w:asciiTheme="majorHAnsi" w:hAnsiTheme="majorHAnsi" w:cstheme="majorBidi"/>
          <w:lang w:val="en-NZ"/>
        </w:rPr>
        <w:t xml:space="preserve">  </w:t>
      </w:r>
      <w:r w:rsidR="00D37F89">
        <w:rPr>
          <w:rFonts w:asciiTheme="majorHAnsi" w:hAnsiTheme="majorHAnsi" w:cstheme="majorBidi"/>
          <w:lang w:val="en-NZ"/>
        </w:rPr>
        <w:t xml:space="preserve">The minutes state </w:t>
      </w:r>
      <w:r w:rsidR="00091158">
        <w:rPr>
          <w:rFonts w:asciiTheme="majorHAnsi" w:hAnsiTheme="majorHAnsi" w:cstheme="majorBidi"/>
          <w:lang w:val="en-NZ"/>
        </w:rPr>
        <w:t>“</w:t>
      </w:r>
      <w:r w:rsidR="00091158" w:rsidRPr="00B924DF">
        <w:rPr>
          <w:rFonts w:asciiTheme="majorHAnsi" w:hAnsiTheme="majorHAnsi" w:cstheme="majorBidi"/>
          <w:i/>
          <w:iCs/>
          <w:lang w:val="en-NZ"/>
        </w:rPr>
        <w:t>However, if the community undertook a survey or something similar of residents that showed they would prefer not to have the relocated bus stops they would consider this.”</w:t>
      </w:r>
      <w:r w:rsidR="0067732B">
        <w:rPr>
          <w:rFonts w:asciiTheme="majorHAnsi" w:hAnsiTheme="majorHAnsi" w:cstheme="majorBidi"/>
          <w:lang w:val="en-NZ"/>
        </w:rPr>
        <w:t xml:space="preserve">  It was clarified </w:t>
      </w:r>
      <w:r w:rsidR="002E6FD1" w:rsidRPr="002E6FD1">
        <w:rPr>
          <w:rFonts w:asciiTheme="majorHAnsi" w:hAnsiTheme="majorHAnsi" w:cstheme="majorBidi"/>
          <w:lang w:val="en-NZ"/>
        </w:rPr>
        <w:t xml:space="preserve">that </w:t>
      </w:r>
      <w:r w:rsidR="00B924DF">
        <w:rPr>
          <w:rFonts w:asciiTheme="majorHAnsi" w:hAnsiTheme="majorHAnsi" w:cstheme="majorBidi"/>
          <w:lang w:val="en-NZ"/>
        </w:rPr>
        <w:t xml:space="preserve">it </w:t>
      </w:r>
      <w:r w:rsidR="002E6FD1" w:rsidRPr="002E6FD1">
        <w:rPr>
          <w:rFonts w:asciiTheme="majorHAnsi" w:hAnsiTheme="majorHAnsi" w:cstheme="majorBidi"/>
          <w:lang w:val="en-NZ"/>
        </w:rPr>
        <w:t xml:space="preserve">was </w:t>
      </w:r>
      <w:r w:rsidR="00B924DF">
        <w:rPr>
          <w:rFonts w:asciiTheme="majorHAnsi" w:hAnsiTheme="majorHAnsi" w:cstheme="majorBidi"/>
          <w:lang w:val="en-NZ"/>
        </w:rPr>
        <w:t xml:space="preserve">agreed </w:t>
      </w:r>
      <w:r w:rsidR="002E6FD1" w:rsidRPr="002E6FD1">
        <w:rPr>
          <w:rFonts w:asciiTheme="majorHAnsi" w:hAnsiTheme="majorHAnsi" w:cstheme="majorBidi"/>
          <w:lang w:val="en-NZ"/>
        </w:rPr>
        <w:t>that the community needed to survey bus passengers, not residents.</w:t>
      </w:r>
      <w:r w:rsidR="00B924DF">
        <w:rPr>
          <w:rFonts w:asciiTheme="majorHAnsi" w:hAnsiTheme="majorHAnsi" w:cstheme="majorBidi"/>
          <w:lang w:val="en-NZ"/>
        </w:rPr>
        <w:t xml:space="preserve">  </w:t>
      </w:r>
    </w:p>
    <w:p w14:paraId="6D21FDA4" w14:textId="4C0C6BFF" w:rsidR="00013AF5" w:rsidRDefault="00013AF5" w:rsidP="3BB7500D">
      <w:pPr>
        <w:rPr>
          <w:rFonts w:asciiTheme="majorHAnsi" w:hAnsiTheme="majorHAnsi" w:cstheme="majorBidi"/>
          <w:lang w:val="en-NZ"/>
        </w:rPr>
      </w:pPr>
    </w:p>
    <w:p w14:paraId="33F4E167" w14:textId="5AC54B39" w:rsidR="00D75985" w:rsidRDefault="00013AF5" w:rsidP="00D75985">
      <w:pPr>
        <w:rPr>
          <w:rFonts w:asciiTheme="majorHAnsi" w:hAnsiTheme="majorHAnsi" w:cstheme="majorBidi"/>
          <w:lang w:val="en-NZ"/>
        </w:rPr>
      </w:pPr>
      <w:r>
        <w:rPr>
          <w:rFonts w:asciiTheme="majorHAnsi" w:hAnsiTheme="majorHAnsi" w:cstheme="majorBidi"/>
          <w:lang w:val="en-NZ"/>
        </w:rPr>
        <w:t>Peter Cooke</w:t>
      </w:r>
      <w:r w:rsidR="00D178E6">
        <w:rPr>
          <w:rFonts w:asciiTheme="majorHAnsi" w:hAnsiTheme="majorHAnsi" w:cstheme="majorBidi"/>
          <w:lang w:val="en-NZ"/>
        </w:rPr>
        <w:t>, informed the meeting he had done a survey</w:t>
      </w:r>
      <w:r w:rsidR="00D75985">
        <w:rPr>
          <w:rFonts w:asciiTheme="majorHAnsi" w:hAnsiTheme="majorHAnsi" w:cstheme="majorBidi"/>
          <w:lang w:val="en-NZ"/>
        </w:rPr>
        <w:t xml:space="preserve"> at the </w:t>
      </w:r>
      <w:proofErr w:type="gramStart"/>
      <w:r w:rsidR="00D75985">
        <w:rPr>
          <w:rFonts w:asciiTheme="majorHAnsi" w:hAnsiTheme="majorHAnsi" w:cstheme="majorBidi"/>
          <w:lang w:val="en-NZ"/>
        </w:rPr>
        <w:t>Wallace  Street</w:t>
      </w:r>
      <w:proofErr w:type="gramEnd"/>
      <w:r w:rsidR="00D75985">
        <w:rPr>
          <w:rFonts w:asciiTheme="majorHAnsi" w:hAnsiTheme="majorHAnsi" w:cstheme="majorBidi"/>
          <w:lang w:val="en-NZ"/>
        </w:rPr>
        <w:t xml:space="preserve"> </w:t>
      </w:r>
      <w:r w:rsidR="00D75985" w:rsidRPr="00D75985">
        <w:rPr>
          <w:rFonts w:asciiTheme="majorHAnsi" w:hAnsiTheme="majorHAnsi" w:cstheme="majorBidi"/>
          <w:lang w:val="en-NZ"/>
        </w:rPr>
        <w:t xml:space="preserve">bus stop and </w:t>
      </w:r>
      <w:r w:rsidR="00D75985">
        <w:rPr>
          <w:rFonts w:asciiTheme="majorHAnsi" w:hAnsiTheme="majorHAnsi" w:cstheme="majorBidi"/>
          <w:lang w:val="en-NZ"/>
        </w:rPr>
        <w:t xml:space="preserve">it showed </w:t>
      </w:r>
      <w:r w:rsidR="00D75985" w:rsidRPr="00D75985">
        <w:rPr>
          <w:rFonts w:asciiTheme="majorHAnsi" w:hAnsiTheme="majorHAnsi" w:cstheme="majorBidi"/>
          <w:lang w:val="en-NZ"/>
        </w:rPr>
        <w:t>60% would be happy to use Wright St</w:t>
      </w:r>
      <w:r w:rsidR="005310D8">
        <w:rPr>
          <w:rFonts w:asciiTheme="majorHAnsi" w:hAnsiTheme="majorHAnsi" w:cstheme="majorBidi"/>
          <w:lang w:val="en-NZ"/>
        </w:rPr>
        <w:t>.</w:t>
      </w:r>
    </w:p>
    <w:p w14:paraId="0F56726B" w14:textId="168773C8" w:rsidR="00C7730B" w:rsidRDefault="00C7730B" w:rsidP="00D75985">
      <w:pPr>
        <w:rPr>
          <w:rFonts w:asciiTheme="majorHAnsi" w:hAnsiTheme="majorHAnsi" w:cstheme="majorBidi"/>
          <w:lang w:val="en-NZ"/>
        </w:rPr>
      </w:pPr>
      <w:r>
        <w:rPr>
          <w:rFonts w:asciiTheme="majorHAnsi" w:hAnsiTheme="majorHAnsi" w:cstheme="majorBidi"/>
          <w:lang w:val="en-NZ"/>
        </w:rPr>
        <w:t xml:space="preserve">Steve asked how usage of the </w:t>
      </w:r>
      <w:proofErr w:type="spellStart"/>
      <w:r>
        <w:rPr>
          <w:rFonts w:asciiTheme="majorHAnsi" w:hAnsiTheme="majorHAnsi" w:cstheme="majorBidi"/>
          <w:lang w:val="en-NZ"/>
        </w:rPr>
        <w:t>bustop</w:t>
      </w:r>
      <w:proofErr w:type="spellEnd"/>
      <w:r>
        <w:rPr>
          <w:rFonts w:asciiTheme="majorHAnsi" w:hAnsiTheme="majorHAnsi" w:cstheme="majorBidi"/>
          <w:lang w:val="en-NZ"/>
        </w:rPr>
        <w:t xml:space="preserve"> would be monitored by </w:t>
      </w:r>
      <w:proofErr w:type="spellStart"/>
      <w:r>
        <w:rPr>
          <w:rFonts w:asciiTheme="majorHAnsi" w:hAnsiTheme="majorHAnsi" w:cstheme="majorBidi"/>
          <w:lang w:val="en-NZ"/>
        </w:rPr>
        <w:t>Metlink</w:t>
      </w:r>
      <w:proofErr w:type="spellEnd"/>
      <w:r>
        <w:rPr>
          <w:rFonts w:asciiTheme="majorHAnsi" w:hAnsiTheme="majorHAnsi" w:cstheme="majorBidi"/>
          <w:lang w:val="en-NZ"/>
        </w:rPr>
        <w:t xml:space="preserve">. Jane undertook to ask Susan Wilson from </w:t>
      </w:r>
      <w:proofErr w:type="spellStart"/>
      <w:r>
        <w:rPr>
          <w:rFonts w:asciiTheme="majorHAnsi" w:hAnsiTheme="majorHAnsi" w:cstheme="majorBidi"/>
          <w:lang w:val="en-NZ"/>
        </w:rPr>
        <w:t>Metlink</w:t>
      </w:r>
      <w:proofErr w:type="spellEnd"/>
      <w:r>
        <w:rPr>
          <w:rFonts w:asciiTheme="majorHAnsi" w:hAnsiTheme="majorHAnsi" w:cstheme="majorBidi"/>
          <w:lang w:val="en-NZ"/>
        </w:rPr>
        <w:t xml:space="preserve"> for a response to this.</w:t>
      </w:r>
    </w:p>
    <w:p w14:paraId="33447A3E" w14:textId="727F9AD9" w:rsidR="00687DFC" w:rsidRDefault="00687DFC" w:rsidP="00D75985">
      <w:pPr>
        <w:rPr>
          <w:rFonts w:asciiTheme="majorHAnsi" w:hAnsiTheme="majorHAnsi" w:cstheme="majorBidi"/>
          <w:lang w:val="en-NZ"/>
        </w:rPr>
      </w:pPr>
    </w:p>
    <w:p w14:paraId="24645B9D" w14:textId="574961C3" w:rsidR="00687DFC" w:rsidRDefault="00687DFC" w:rsidP="00D75985">
      <w:pPr>
        <w:rPr>
          <w:rFonts w:asciiTheme="majorHAnsi" w:hAnsiTheme="majorHAnsi" w:cstheme="majorBidi"/>
          <w:lang w:val="en-NZ"/>
        </w:rPr>
      </w:pPr>
      <w:r>
        <w:rPr>
          <w:rFonts w:asciiTheme="majorHAnsi" w:hAnsiTheme="majorHAnsi" w:cstheme="majorBidi"/>
          <w:lang w:val="en-NZ"/>
        </w:rPr>
        <w:t xml:space="preserve">Susan also noted that the reference to no spray areas in the </w:t>
      </w:r>
      <w:r w:rsidR="00F3316C">
        <w:rPr>
          <w:rFonts w:asciiTheme="majorHAnsi" w:hAnsiTheme="majorHAnsi" w:cstheme="majorBidi"/>
          <w:lang w:val="en-NZ"/>
        </w:rPr>
        <w:t xml:space="preserve">minutes should refer to the restoration area and a 1 metre buffer around the stream – not the whole park. </w:t>
      </w:r>
    </w:p>
    <w:p w14:paraId="39490EBA" w14:textId="56D65D1A" w:rsidR="00BE1391" w:rsidRPr="00794FA3" w:rsidRDefault="00D75985" w:rsidP="00183926">
      <w:pPr>
        <w:rPr>
          <w:rFonts w:asciiTheme="majorHAnsi" w:hAnsiTheme="majorHAnsi" w:cstheme="majorHAnsi"/>
          <w:lang w:val="en-NZ"/>
        </w:rPr>
      </w:pPr>
      <w:r w:rsidRPr="00D75985">
        <w:rPr>
          <w:rFonts w:asciiTheme="majorHAnsi" w:hAnsiTheme="majorHAnsi" w:cstheme="majorBidi"/>
          <w:lang w:val="en-NZ"/>
        </w:rPr>
        <w:t xml:space="preserve"> </w:t>
      </w:r>
    </w:p>
    <w:p w14:paraId="42C6C8AA" w14:textId="1436102E"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77777777" w:rsidR="00980FC2" w:rsidRDefault="00980FC2" w:rsidP="00EB3FB7">
      <w:pPr>
        <w:rPr>
          <w:rFonts w:asciiTheme="majorHAnsi" w:hAnsiTheme="majorHAnsi" w:cstheme="majorHAnsi"/>
          <w:lang w:val="en-NZ"/>
        </w:rPr>
      </w:pPr>
    </w:p>
    <w:p w14:paraId="218975B7" w14:textId="4A503B07" w:rsidR="00C91F97" w:rsidRDefault="00B02660" w:rsidP="00EB3FB7">
      <w:pPr>
        <w:rPr>
          <w:rFonts w:asciiTheme="majorHAnsi" w:hAnsiTheme="majorHAnsi" w:cstheme="majorHAnsi"/>
          <w:lang w:val="en-NZ"/>
        </w:rPr>
      </w:pPr>
      <w:r>
        <w:rPr>
          <w:rFonts w:asciiTheme="majorHAnsi" w:hAnsiTheme="majorHAnsi" w:cstheme="majorHAnsi"/>
          <w:lang w:val="en-NZ"/>
        </w:rPr>
        <w:t>Ed</w:t>
      </w:r>
      <w:r w:rsidR="00B84AE0">
        <w:rPr>
          <w:rFonts w:asciiTheme="majorHAnsi" w:hAnsiTheme="majorHAnsi" w:cstheme="majorHAnsi"/>
          <w:lang w:val="en-NZ"/>
        </w:rPr>
        <w:t xml:space="preserve"> and Su</w:t>
      </w:r>
      <w:r w:rsidR="00980FC2">
        <w:rPr>
          <w:rFonts w:asciiTheme="majorHAnsi" w:hAnsiTheme="majorHAnsi" w:cstheme="majorHAnsi"/>
          <w:lang w:val="en-NZ"/>
        </w:rPr>
        <w:t>za</w:t>
      </w:r>
      <w:r w:rsidR="00B84AE0">
        <w:rPr>
          <w:rFonts w:asciiTheme="majorHAnsi" w:hAnsiTheme="majorHAnsi" w:cstheme="majorHAnsi"/>
          <w:lang w:val="en-NZ"/>
        </w:rPr>
        <w:t>n</w:t>
      </w:r>
      <w:r w:rsidR="00980FC2">
        <w:rPr>
          <w:rFonts w:asciiTheme="majorHAnsi" w:hAnsiTheme="majorHAnsi" w:cstheme="majorHAnsi"/>
          <w:lang w:val="en-NZ"/>
        </w:rPr>
        <w:t xml:space="preserve">ne </w:t>
      </w:r>
      <w:r w:rsidR="001C30BD">
        <w:rPr>
          <w:rFonts w:asciiTheme="majorHAnsi" w:hAnsiTheme="majorHAnsi" w:cstheme="majorHAnsi"/>
          <w:lang w:val="en-NZ"/>
        </w:rPr>
        <w:t>provided a general</w:t>
      </w:r>
      <w:r w:rsidR="00980FC2">
        <w:rPr>
          <w:rFonts w:asciiTheme="majorHAnsi" w:hAnsiTheme="majorHAnsi" w:cstheme="majorHAnsi"/>
          <w:lang w:val="en-NZ"/>
        </w:rPr>
        <w:t xml:space="preserve"> update </w:t>
      </w:r>
      <w:r w:rsidR="00B72B08">
        <w:rPr>
          <w:rFonts w:asciiTheme="majorHAnsi" w:hAnsiTheme="majorHAnsi" w:cstheme="majorHAnsi"/>
          <w:lang w:val="en-NZ"/>
        </w:rPr>
        <w:t xml:space="preserve">on the </w:t>
      </w:r>
      <w:r w:rsidR="00C91F97">
        <w:rPr>
          <w:rFonts w:asciiTheme="majorHAnsi" w:hAnsiTheme="majorHAnsi" w:cstheme="majorHAnsi"/>
          <w:lang w:val="en-NZ"/>
        </w:rPr>
        <w:t>progress of the project:</w:t>
      </w:r>
    </w:p>
    <w:p w14:paraId="0867ABC9" w14:textId="77777777" w:rsidR="00C91F97" w:rsidRDefault="00C91F97" w:rsidP="00EB3FB7">
      <w:pPr>
        <w:rPr>
          <w:rFonts w:asciiTheme="majorHAnsi" w:hAnsiTheme="majorHAnsi" w:cstheme="majorHAnsi"/>
          <w:lang w:val="en-NZ"/>
        </w:rPr>
      </w:pPr>
    </w:p>
    <w:p w14:paraId="0A004386" w14:textId="049DDA27" w:rsidR="00C91F97" w:rsidRDefault="00BF0CCC"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T</w:t>
      </w:r>
      <w:r w:rsidR="00DB0894">
        <w:rPr>
          <w:rFonts w:asciiTheme="majorHAnsi" w:hAnsiTheme="majorHAnsi" w:cstheme="majorHAnsi"/>
          <w:lang w:val="en-NZ"/>
        </w:rPr>
        <w:t xml:space="preserve">he </w:t>
      </w:r>
      <w:r w:rsidR="00DF209E">
        <w:rPr>
          <w:rFonts w:asciiTheme="majorHAnsi" w:hAnsiTheme="majorHAnsi" w:cstheme="majorHAnsi"/>
          <w:lang w:val="en-NZ"/>
        </w:rPr>
        <w:t xml:space="preserve">laying of the </w:t>
      </w:r>
      <w:r w:rsidR="00DB0894">
        <w:rPr>
          <w:rFonts w:asciiTheme="majorHAnsi" w:hAnsiTheme="majorHAnsi" w:cstheme="majorHAnsi"/>
          <w:lang w:val="en-NZ"/>
        </w:rPr>
        <w:t xml:space="preserve">bulk mains </w:t>
      </w:r>
      <w:r w:rsidR="00DF209E">
        <w:rPr>
          <w:rFonts w:asciiTheme="majorHAnsi" w:hAnsiTheme="majorHAnsi" w:cstheme="majorHAnsi"/>
          <w:lang w:val="en-NZ"/>
        </w:rPr>
        <w:t xml:space="preserve">was running slightly ahead of </w:t>
      </w:r>
      <w:r w:rsidR="00916941">
        <w:rPr>
          <w:rFonts w:asciiTheme="majorHAnsi" w:hAnsiTheme="majorHAnsi" w:cstheme="majorHAnsi"/>
          <w:lang w:val="en-NZ"/>
        </w:rPr>
        <w:t xml:space="preserve">schedule and  </w:t>
      </w:r>
      <w:r w:rsidR="00DB0894">
        <w:rPr>
          <w:rFonts w:asciiTheme="majorHAnsi" w:hAnsiTheme="majorHAnsi" w:cstheme="majorHAnsi"/>
          <w:lang w:val="en-NZ"/>
        </w:rPr>
        <w:t xml:space="preserve">the worksite </w:t>
      </w:r>
      <w:r w:rsidR="00916941">
        <w:rPr>
          <w:rFonts w:asciiTheme="majorHAnsi" w:hAnsiTheme="majorHAnsi" w:cstheme="majorHAnsi"/>
          <w:lang w:val="en-NZ"/>
        </w:rPr>
        <w:t xml:space="preserve">continues to </w:t>
      </w:r>
      <w:r w:rsidR="00DB0894">
        <w:rPr>
          <w:rFonts w:asciiTheme="majorHAnsi" w:hAnsiTheme="majorHAnsi" w:cstheme="majorHAnsi"/>
          <w:lang w:val="en-NZ"/>
        </w:rPr>
        <w:t xml:space="preserve">move down the </w:t>
      </w:r>
      <w:r w:rsidR="004C02C7">
        <w:rPr>
          <w:rFonts w:asciiTheme="majorHAnsi" w:hAnsiTheme="majorHAnsi" w:cstheme="majorHAnsi"/>
          <w:lang w:val="en-NZ"/>
        </w:rPr>
        <w:t>street</w:t>
      </w:r>
      <w:r w:rsidR="00486753">
        <w:rPr>
          <w:rFonts w:asciiTheme="majorHAnsi" w:hAnsiTheme="majorHAnsi" w:cstheme="majorHAnsi"/>
          <w:lang w:val="en-NZ"/>
        </w:rPr>
        <w:t xml:space="preserve"> - </w:t>
      </w:r>
      <w:r w:rsidR="00486753" w:rsidRPr="00486753">
        <w:rPr>
          <w:rFonts w:asciiTheme="majorHAnsi" w:hAnsiTheme="majorHAnsi" w:cstheme="majorHAnsi"/>
          <w:lang w:val="en-NZ"/>
        </w:rPr>
        <w:t>142m of pipes</w:t>
      </w:r>
      <w:r w:rsidR="00486753">
        <w:rPr>
          <w:rFonts w:asciiTheme="majorHAnsi" w:hAnsiTheme="majorHAnsi" w:cstheme="majorHAnsi"/>
          <w:lang w:val="en-NZ"/>
        </w:rPr>
        <w:t xml:space="preserve"> laid so far</w:t>
      </w:r>
    </w:p>
    <w:p w14:paraId="5B44A8BF" w14:textId="04815C64" w:rsidR="00BB141B" w:rsidRDefault="00BB141B"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As the worksite has been moved down the street the top of the </w:t>
      </w:r>
      <w:proofErr w:type="spellStart"/>
      <w:r w:rsidR="00C7730B">
        <w:rPr>
          <w:rFonts w:asciiTheme="majorHAnsi" w:hAnsiTheme="majorHAnsi" w:cstheme="majorHAnsi"/>
          <w:lang w:val="en-NZ"/>
        </w:rPr>
        <w:t>s</w:t>
      </w:r>
      <w:r>
        <w:rPr>
          <w:rFonts w:asciiTheme="majorHAnsi" w:hAnsiTheme="majorHAnsi" w:cstheme="majorHAnsi"/>
          <w:lang w:val="en-NZ"/>
        </w:rPr>
        <w:t>Street</w:t>
      </w:r>
      <w:proofErr w:type="spellEnd"/>
      <w:r>
        <w:rPr>
          <w:rFonts w:asciiTheme="majorHAnsi" w:hAnsiTheme="majorHAnsi" w:cstheme="majorHAnsi"/>
          <w:lang w:val="en-NZ"/>
        </w:rPr>
        <w:t xml:space="preserve"> has been opened to residents in need of access via the emergency services track.  This is a temporary measure for October</w:t>
      </w:r>
    </w:p>
    <w:p w14:paraId="3BA8BBED" w14:textId="71C20D6A" w:rsidR="004C02C7" w:rsidRDefault="004C02C7"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00C7730B">
        <w:rPr>
          <w:rFonts w:asciiTheme="majorHAnsi" w:hAnsiTheme="majorHAnsi" w:cstheme="majorHAnsi"/>
          <w:lang w:val="en-NZ"/>
        </w:rPr>
        <w:t>c</w:t>
      </w:r>
      <w:r>
        <w:rPr>
          <w:rFonts w:asciiTheme="majorHAnsi" w:hAnsiTheme="majorHAnsi" w:cstheme="majorHAnsi"/>
          <w:lang w:val="en-NZ"/>
        </w:rPr>
        <w:t>hamber on the corner o</w:t>
      </w:r>
      <w:r w:rsidR="00781169">
        <w:rPr>
          <w:rFonts w:asciiTheme="majorHAnsi" w:hAnsiTheme="majorHAnsi" w:cstheme="majorHAnsi"/>
          <w:lang w:val="en-NZ"/>
        </w:rPr>
        <w:t>f</w:t>
      </w:r>
      <w:r>
        <w:rPr>
          <w:rFonts w:asciiTheme="majorHAnsi" w:hAnsiTheme="majorHAnsi" w:cstheme="majorHAnsi"/>
          <w:lang w:val="en-NZ"/>
        </w:rPr>
        <w:t xml:space="preserve"> Wright and Hargreaves Street</w:t>
      </w:r>
      <w:r w:rsidR="00B1563B">
        <w:rPr>
          <w:rFonts w:asciiTheme="majorHAnsi" w:hAnsiTheme="majorHAnsi" w:cstheme="majorHAnsi"/>
          <w:lang w:val="en-NZ"/>
        </w:rPr>
        <w:t>s</w:t>
      </w:r>
      <w:r>
        <w:rPr>
          <w:rFonts w:asciiTheme="majorHAnsi" w:hAnsiTheme="majorHAnsi" w:cstheme="majorHAnsi"/>
          <w:lang w:val="en-NZ"/>
        </w:rPr>
        <w:t xml:space="preserve"> </w:t>
      </w:r>
      <w:r w:rsidR="00B46AA2">
        <w:rPr>
          <w:rFonts w:asciiTheme="majorHAnsi" w:hAnsiTheme="majorHAnsi" w:cstheme="majorHAnsi"/>
          <w:lang w:val="en-NZ"/>
        </w:rPr>
        <w:t>is under</w:t>
      </w:r>
      <w:r w:rsidR="00781169">
        <w:rPr>
          <w:rFonts w:asciiTheme="majorHAnsi" w:hAnsiTheme="majorHAnsi" w:cstheme="majorHAnsi"/>
          <w:lang w:val="en-NZ"/>
        </w:rPr>
        <w:t xml:space="preserve"> </w:t>
      </w:r>
      <w:r w:rsidR="00B46AA2">
        <w:rPr>
          <w:rFonts w:asciiTheme="majorHAnsi" w:hAnsiTheme="majorHAnsi" w:cstheme="majorHAnsi"/>
          <w:lang w:val="en-NZ"/>
        </w:rPr>
        <w:t xml:space="preserve">construction </w:t>
      </w:r>
      <w:r w:rsidR="005B600F">
        <w:rPr>
          <w:rFonts w:asciiTheme="majorHAnsi" w:hAnsiTheme="majorHAnsi" w:cstheme="majorHAnsi"/>
          <w:lang w:val="en-NZ"/>
        </w:rPr>
        <w:t xml:space="preserve">with two walls poured </w:t>
      </w:r>
      <w:r w:rsidR="00737D86">
        <w:rPr>
          <w:rFonts w:asciiTheme="majorHAnsi" w:hAnsiTheme="majorHAnsi" w:cstheme="majorHAnsi"/>
          <w:lang w:val="en-NZ"/>
        </w:rPr>
        <w:t>and the floor due to be poured this week</w:t>
      </w:r>
    </w:p>
    <w:p w14:paraId="57873A32" w14:textId="77FF83AC" w:rsidR="00737D86" w:rsidRDefault="00737D86"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Work on the </w:t>
      </w:r>
      <w:r w:rsidR="00EF0ACB">
        <w:rPr>
          <w:rFonts w:asciiTheme="majorHAnsi" w:hAnsiTheme="majorHAnsi" w:cstheme="majorHAnsi"/>
          <w:lang w:val="en-NZ"/>
        </w:rPr>
        <w:t>c</w:t>
      </w:r>
      <w:r>
        <w:rPr>
          <w:rFonts w:asciiTheme="majorHAnsi" w:hAnsiTheme="majorHAnsi" w:cstheme="majorHAnsi"/>
          <w:lang w:val="en-NZ"/>
        </w:rPr>
        <w:t xml:space="preserve">hamber in Howard Street </w:t>
      </w:r>
      <w:r w:rsidR="00EF0ACB">
        <w:rPr>
          <w:rFonts w:asciiTheme="majorHAnsi" w:hAnsiTheme="majorHAnsi" w:cstheme="majorHAnsi"/>
          <w:lang w:val="en-NZ"/>
        </w:rPr>
        <w:t xml:space="preserve">has started </w:t>
      </w:r>
    </w:p>
    <w:p w14:paraId="206B5E83" w14:textId="7F2D0E37" w:rsidR="00EF0ACB" w:rsidRDefault="00B52BC1"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Work will start on the bulk main in Howard Street soon, this will involve the removal of the garden and temporary transplanting of the Olive trees</w:t>
      </w:r>
    </w:p>
    <w:p w14:paraId="4E5406A2" w14:textId="7E875E12" w:rsidR="002C1BC5" w:rsidRDefault="001A1169"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In Wallace Street </w:t>
      </w:r>
      <w:r w:rsidR="00180AAA">
        <w:rPr>
          <w:rFonts w:asciiTheme="majorHAnsi" w:hAnsiTheme="majorHAnsi" w:cstheme="majorHAnsi"/>
          <w:lang w:val="en-NZ"/>
        </w:rPr>
        <w:t xml:space="preserve">there has been one successful install of a water main using the “pipe bursting” </w:t>
      </w:r>
      <w:r w:rsidR="003305F2">
        <w:rPr>
          <w:rFonts w:asciiTheme="majorHAnsi" w:hAnsiTheme="majorHAnsi" w:cstheme="majorHAnsi"/>
          <w:lang w:val="en-NZ"/>
        </w:rPr>
        <w:t xml:space="preserve">technique with another scheduled for Thursday 10 October.  Pipe bursting </w:t>
      </w:r>
      <w:r w:rsidR="002E45E0">
        <w:rPr>
          <w:rFonts w:asciiTheme="majorHAnsi" w:hAnsiTheme="majorHAnsi" w:cstheme="majorHAnsi"/>
          <w:lang w:val="en-NZ"/>
        </w:rPr>
        <w:t xml:space="preserve">is a technique of installing the new pipe within the existing one to reduce the need for excavation </w:t>
      </w:r>
    </w:p>
    <w:p w14:paraId="62D7C764" w14:textId="57A2E543" w:rsidR="00DB4767" w:rsidRDefault="0028772D"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002E45E0">
        <w:rPr>
          <w:rFonts w:asciiTheme="majorHAnsi" w:hAnsiTheme="majorHAnsi" w:cstheme="majorHAnsi"/>
          <w:lang w:val="en-NZ"/>
        </w:rPr>
        <w:t xml:space="preserve">overall </w:t>
      </w:r>
      <w:r>
        <w:rPr>
          <w:rFonts w:asciiTheme="majorHAnsi" w:hAnsiTheme="majorHAnsi" w:cstheme="majorHAnsi"/>
          <w:lang w:val="en-NZ"/>
        </w:rPr>
        <w:t>work programme is currently on schedule</w:t>
      </w:r>
      <w:r w:rsidR="00781169">
        <w:rPr>
          <w:rFonts w:asciiTheme="majorHAnsi" w:hAnsiTheme="majorHAnsi" w:cstheme="majorHAnsi"/>
          <w:lang w:val="en-NZ"/>
        </w:rPr>
        <w:t>.</w:t>
      </w:r>
    </w:p>
    <w:p w14:paraId="6ACD5FF1" w14:textId="2DC96401" w:rsidR="0028772D" w:rsidRDefault="0028772D" w:rsidP="0028772D">
      <w:pPr>
        <w:rPr>
          <w:rFonts w:asciiTheme="majorHAnsi" w:hAnsiTheme="majorHAnsi" w:cstheme="majorHAnsi"/>
          <w:lang w:val="en-NZ"/>
        </w:rPr>
      </w:pPr>
    </w:p>
    <w:p w14:paraId="10301C80" w14:textId="7D1419E8" w:rsidR="00E6220B" w:rsidRDefault="00E6220B" w:rsidP="001E17F0">
      <w:pPr>
        <w:rPr>
          <w:rFonts w:asciiTheme="majorHAnsi" w:hAnsiTheme="majorHAnsi" w:cstheme="majorBidi"/>
          <w:lang w:val="en-NZ"/>
        </w:rPr>
      </w:pPr>
    </w:p>
    <w:p w14:paraId="3F8FDF1E" w14:textId="371DB2C3" w:rsidR="00DD78A7" w:rsidRDefault="00947C20" w:rsidP="001E17F0">
      <w:pPr>
        <w:rPr>
          <w:rFonts w:asciiTheme="majorHAnsi" w:hAnsiTheme="majorHAnsi" w:cstheme="majorBidi"/>
          <w:b/>
          <w:bCs/>
          <w:lang w:val="en-NZ"/>
        </w:rPr>
      </w:pPr>
      <w:r>
        <w:rPr>
          <w:rFonts w:asciiTheme="majorHAnsi" w:hAnsiTheme="majorHAnsi" w:cstheme="majorBidi"/>
          <w:b/>
          <w:bCs/>
          <w:lang w:val="en-NZ"/>
        </w:rPr>
        <w:t xml:space="preserve">Discussion </w:t>
      </w:r>
    </w:p>
    <w:p w14:paraId="48E14F63" w14:textId="06AF51F3" w:rsidR="0018234E" w:rsidRDefault="0018234E" w:rsidP="001E17F0">
      <w:pPr>
        <w:rPr>
          <w:rFonts w:asciiTheme="majorHAnsi" w:hAnsiTheme="majorHAnsi" w:cstheme="majorBidi"/>
          <w:b/>
          <w:bCs/>
          <w:lang w:val="en-NZ"/>
        </w:rPr>
      </w:pPr>
    </w:p>
    <w:p w14:paraId="5B153C4E" w14:textId="77777777" w:rsidR="00947C20" w:rsidRDefault="00947C20" w:rsidP="001E17F0">
      <w:pPr>
        <w:rPr>
          <w:rFonts w:asciiTheme="majorHAnsi" w:hAnsiTheme="majorHAnsi" w:cstheme="majorBidi"/>
          <w:lang w:val="en-NZ"/>
        </w:rPr>
      </w:pPr>
      <w:r>
        <w:rPr>
          <w:rFonts w:asciiTheme="majorHAnsi" w:hAnsiTheme="majorHAnsi" w:cstheme="majorBidi"/>
          <w:lang w:val="en-NZ"/>
        </w:rPr>
        <w:t>Jane opened the meeting up for general discussion and questions for the contractor.</w:t>
      </w:r>
    </w:p>
    <w:p w14:paraId="0EEFF150" w14:textId="77777777" w:rsidR="00947C20" w:rsidRDefault="00947C20" w:rsidP="001E17F0">
      <w:pPr>
        <w:rPr>
          <w:rFonts w:asciiTheme="majorHAnsi" w:hAnsiTheme="majorHAnsi" w:cstheme="majorBidi"/>
          <w:lang w:val="en-NZ"/>
        </w:rPr>
      </w:pPr>
    </w:p>
    <w:p w14:paraId="6AC04096" w14:textId="275E1077" w:rsidR="00F11538" w:rsidRDefault="00AB5197" w:rsidP="00D93E23">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Howard Street garden – </w:t>
      </w:r>
      <w:r>
        <w:rPr>
          <w:rFonts w:asciiTheme="majorHAnsi" w:hAnsiTheme="majorHAnsi" w:cstheme="majorBidi"/>
          <w:lang w:val="en-NZ"/>
        </w:rPr>
        <w:t xml:space="preserve">Peter C asked if this garden could be improved and made </w:t>
      </w:r>
      <w:r w:rsidR="00322397">
        <w:rPr>
          <w:rFonts w:asciiTheme="majorHAnsi" w:hAnsiTheme="majorHAnsi" w:cstheme="majorBidi"/>
          <w:lang w:val="en-NZ"/>
        </w:rPr>
        <w:t>safer when it was reinstated as it currently creates a safety blind spot in the street</w:t>
      </w:r>
      <w:r w:rsidR="00C8339E" w:rsidRPr="00D93E23">
        <w:rPr>
          <w:rFonts w:asciiTheme="majorHAnsi" w:hAnsiTheme="majorHAnsi" w:cstheme="majorBidi"/>
          <w:lang w:val="en-NZ"/>
        </w:rPr>
        <w:t>.</w:t>
      </w:r>
      <w:r w:rsidR="00322397">
        <w:rPr>
          <w:rFonts w:asciiTheme="majorHAnsi" w:hAnsiTheme="majorHAnsi" w:cstheme="majorBidi"/>
          <w:lang w:val="en-NZ"/>
        </w:rPr>
        <w:t xml:space="preserve">  Iona undertook to </w:t>
      </w:r>
      <w:r w:rsidR="00D76006">
        <w:rPr>
          <w:rFonts w:asciiTheme="majorHAnsi" w:hAnsiTheme="majorHAnsi" w:cstheme="majorBidi"/>
          <w:lang w:val="en-NZ"/>
        </w:rPr>
        <w:t xml:space="preserve">raise this with the WCC Urban Design Team.  </w:t>
      </w:r>
    </w:p>
    <w:p w14:paraId="5EAA6944" w14:textId="245B6B04" w:rsidR="009648AF" w:rsidRDefault="009648AF" w:rsidP="00D93E23">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Sign</w:t>
      </w:r>
      <w:r w:rsidR="00310493">
        <w:rPr>
          <w:rFonts w:asciiTheme="majorHAnsi" w:hAnsiTheme="majorHAnsi" w:cstheme="majorBidi"/>
          <w:b/>
          <w:bCs/>
          <w:lang w:val="en-NZ"/>
        </w:rPr>
        <w:t>a</w:t>
      </w:r>
      <w:r>
        <w:rPr>
          <w:rFonts w:asciiTheme="majorHAnsi" w:hAnsiTheme="majorHAnsi" w:cstheme="majorBidi"/>
          <w:b/>
          <w:bCs/>
          <w:lang w:val="en-NZ"/>
        </w:rPr>
        <w:t>ge –</w:t>
      </w:r>
      <w:r>
        <w:rPr>
          <w:rFonts w:asciiTheme="majorHAnsi" w:hAnsiTheme="majorHAnsi" w:cstheme="majorBidi"/>
          <w:lang w:val="en-NZ"/>
        </w:rPr>
        <w:t xml:space="preserve"> Jane L raised the issue that the current </w:t>
      </w:r>
      <w:r w:rsidR="000B6611">
        <w:rPr>
          <w:rFonts w:asciiTheme="majorHAnsi" w:hAnsiTheme="majorHAnsi" w:cstheme="majorBidi"/>
          <w:lang w:val="en-NZ"/>
        </w:rPr>
        <w:t>signage relating to the current closure of Wright Street say</w:t>
      </w:r>
      <w:r w:rsidR="00C7730B">
        <w:rPr>
          <w:rFonts w:asciiTheme="majorHAnsi" w:hAnsiTheme="majorHAnsi" w:cstheme="majorBidi"/>
          <w:lang w:val="en-NZ"/>
        </w:rPr>
        <w:t>s</w:t>
      </w:r>
      <w:r w:rsidR="000B6611">
        <w:rPr>
          <w:rFonts w:asciiTheme="majorHAnsi" w:hAnsiTheme="majorHAnsi" w:cstheme="majorBidi"/>
          <w:lang w:val="en-NZ"/>
        </w:rPr>
        <w:t xml:space="preserve"> it will be until December, however the work programme discussed with CRG says November.  Dan explained that the signs were wor</w:t>
      </w:r>
      <w:r w:rsidR="00941C0B">
        <w:rPr>
          <w:rFonts w:asciiTheme="majorHAnsi" w:hAnsiTheme="majorHAnsi" w:cstheme="majorBidi"/>
          <w:lang w:val="en-NZ"/>
        </w:rPr>
        <w:t>st case</w:t>
      </w:r>
    </w:p>
    <w:p w14:paraId="2EBABF91" w14:textId="62252C60" w:rsidR="00DB2AAD" w:rsidRPr="00073F6C" w:rsidRDefault="00010BC9" w:rsidP="00B423DA">
      <w:pPr>
        <w:pStyle w:val="ListParagraph"/>
        <w:numPr>
          <w:ilvl w:val="0"/>
          <w:numId w:val="33"/>
        </w:numPr>
        <w:rPr>
          <w:rFonts w:asciiTheme="majorHAnsi" w:hAnsiTheme="majorHAnsi" w:cstheme="majorBidi"/>
          <w:lang w:val="en-NZ"/>
        </w:rPr>
      </w:pPr>
      <w:r w:rsidRPr="00010BC9">
        <w:rPr>
          <w:rFonts w:asciiTheme="majorHAnsi" w:hAnsiTheme="majorHAnsi" w:cstheme="majorBidi"/>
          <w:b/>
          <w:bCs/>
          <w:lang w:val="en-NZ"/>
        </w:rPr>
        <w:t xml:space="preserve">Timing of the diversion </w:t>
      </w:r>
      <w:r>
        <w:rPr>
          <w:rFonts w:asciiTheme="majorHAnsi" w:hAnsiTheme="majorHAnsi" w:cstheme="majorBidi"/>
          <w:b/>
          <w:bCs/>
          <w:lang w:val="en-NZ"/>
        </w:rPr>
        <w:t xml:space="preserve">– </w:t>
      </w:r>
      <w:r>
        <w:rPr>
          <w:rFonts w:asciiTheme="majorHAnsi" w:hAnsiTheme="majorHAnsi" w:cstheme="majorBidi"/>
          <w:lang w:val="en-NZ"/>
        </w:rPr>
        <w:t xml:space="preserve">Steve asked about the timing of the diversion. Ed explained that </w:t>
      </w:r>
      <w:r w:rsidR="00F464BC">
        <w:rPr>
          <w:rFonts w:asciiTheme="majorHAnsi" w:hAnsiTheme="majorHAnsi" w:cstheme="majorBidi"/>
          <w:lang w:val="en-NZ"/>
        </w:rPr>
        <w:t xml:space="preserve">the TMP was not yet signed off by WCC, and that the work </w:t>
      </w:r>
      <w:proofErr w:type="gramStart"/>
      <w:r w:rsidR="00F464BC">
        <w:rPr>
          <w:rFonts w:asciiTheme="majorHAnsi" w:hAnsiTheme="majorHAnsi" w:cstheme="majorBidi"/>
          <w:lang w:val="en-NZ"/>
        </w:rPr>
        <w:t>on  Wright</w:t>
      </w:r>
      <w:proofErr w:type="gramEnd"/>
      <w:r w:rsidR="00883A96">
        <w:rPr>
          <w:rFonts w:asciiTheme="majorHAnsi" w:hAnsiTheme="majorHAnsi" w:cstheme="majorBidi"/>
          <w:lang w:val="en-NZ"/>
        </w:rPr>
        <w:t>/Hargreaves St</w:t>
      </w:r>
      <w:r w:rsidR="00B1563B">
        <w:rPr>
          <w:rFonts w:asciiTheme="majorHAnsi" w:hAnsiTheme="majorHAnsi" w:cstheme="majorBidi"/>
          <w:lang w:val="en-NZ"/>
        </w:rPr>
        <w:t>reets</w:t>
      </w:r>
      <w:r w:rsidR="00883A96">
        <w:rPr>
          <w:rFonts w:asciiTheme="majorHAnsi" w:hAnsiTheme="majorHAnsi" w:cstheme="majorBidi"/>
          <w:lang w:val="en-NZ"/>
        </w:rPr>
        <w:t xml:space="preserve"> would need to be completed before it could </w:t>
      </w:r>
      <w:r w:rsidR="00883A96">
        <w:rPr>
          <w:rFonts w:asciiTheme="majorHAnsi" w:hAnsiTheme="majorHAnsi" w:cstheme="majorBidi"/>
          <w:lang w:val="en-NZ"/>
        </w:rPr>
        <w:lastRenderedPageBreak/>
        <w:t xml:space="preserve">commence.  Dan </w:t>
      </w:r>
      <w:r w:rsidR="000B4B1C">
        <w:rPr>
          <w:rFonts w:asciiTheme="majorHAnsi" w:hAnsiTheme="majorHAnsi" w:cstheme="majorBidi"/>
          <w:lang w:val="en-NZ"/>
        </w:rPr>
        <w:t>said that the current programme has a start date of 4</w:t>
      </w:r>
      <w:r w:rsidR="000B4B1C" w:rsidRPr="000B4B1C">
        <w:rPr>
          <w:rFonts w:asciiTheme="majorHAnsi" w:hAnsiTheme="majorHAnsi" w:cstheme="majorBidi"/>
          <w:lang w:val="en-NZ"/>
        </w:rPr>
        <w:t xml:space="preserve"> December</w:t>
      </w:r>
      <w:r w:rsidR="000B4B1C">
        <w:rPr>
          <w:rFonts w:asciiTheme="majorHAnsi" w:hAnsiTheme="majorHAnsi" w:cstheme="majorBidi"/>
          <w:lang w:val="en-NZ"/>
        </w:rPr>
        <w:t xml:space="preserve"> for</w:t>
      </w:r>
      <w:r w:rsidR="000B4B1C" w:rsidRPr="000B4B1C">
        <w:rPr>
          <w:rFonts w:asciiTheme="majorHAnsi" w:hAnsiTheme="majorHAnsi" w:cstheme="majorBidi"/>
          <w:lang w:val="en-NZ"/>
        </w:rPr>
        <w:t xml:space="preserve"> a split detour</w:t>
      </w:r>
      <w:r w:rsidR="000B4B1C">
        <w:rPr>
          <w:rFonts w:asciiTheme="majorHAnsi" w:hAnsiTheme="majorHAnsi" w:cstheme="majorBidi"/>
          <w:lang w:val="en-NZ"/>
        </w:rPr>
        <w:t xml:space="preserve">, </w:t>
      </w:r>
      <w:r w:rsidR="000B4B1C" w:rsidRPr="000B4B1C">
        <w:rPr>
          <w:rFonts w:asciiTheme="majorHAnsi" w:hAnsiTheme="majorHAnsi" w:cstheme="majorBidi"/>
          <w:lang w:val="en-NZ"/>
        </w:rPr>
        <w:t>where north bound traffic will use Wright St and south bound traffic will use Wallace St</w:t>
      </w:r>
      <w:r w:rsidR="00B1563B">
        <w:rPr>
          <w:rFonts w:asciiTheme="majorHAnsi" w:hAnsiTheme="majorHAnsi" w:cstheme="majorBidi"/>
          <w:lang w:val="en-NZ"/>
        </w:rPr>
        <w:t>reet</w:t>
      </w:r>
      <w:r w:rsidR="000B4B1C" w:rsidRPr="000B4B1C">
        <w:rPr>
          <w:rFonts w:asciiTheme="majorHAnsi" w:hAnsiTheme="majorHAnsi" w:cstheme="majorBidi"/>
          <w:lang w:val="en-NZ"/>
        </w:rPr>
        <w:t>.  This is to allow the contractors to put the "corner" pipe in place from Hargreaves to Wallace St</w:t>
      </w:r>
      <w:r w:rsidR="00B1563B">
        <w:rPr>
          <w:rFonts w:asciiTheme="majorHAnsi" w:hAnsiTheme="majorHAnsi" w:cstheme="majorBidi"/>
          <w:lang w:val="en-NZ"/>
        </w:rPr>
        <w:t>reets</w:t>
      </w:r>
      <w:r w:rsidR="000B4B1C" w:rsidRPr="000B4B1C">
        <w:rPr>
          <w:rFonts w:asciiTheme="majorHAnsi" w:hAnsiTheme="majorHAnsi" w:cstheme="majorBidi"/>
          <w:lang w:val="en-NZ"/>
        </w:rPr>
        <w:t>.</w:t>
      </w:r>
      <w:r w:rsidR="000B4B1C">
        <w:rPr>
          <w:rFonts w:asciiTheme="majorHAnsi" w:hAnsiTheme="majorHAnsi" w:cstheme="majorBidi"/>
          <w:lang w:val="en-NZ"/>
        </w:rPr>
        <w:t xml:space="preserve">  Then </w:t>
      </w:r>
      <w:r w:rsidR="00D93149">
        <w:rPr>
          <w:rFonts w:asciiTheme="majorHAnsi" w:hAnsiTheme="majorHAnsi" w:cstheme="majorBidi"/>
          <w:lang w:val="en-NZ"/>
        </w:rPr>
        <w:t xml:space="preserve">a week later the full detour will be put in place.  </w:t>
      </w:r>
      <w:r w:rsidR="005A3868" w:rsidRPr="00073F6C">
        <w:rPr>
          <w:rFonts w:asciiTheme="majorHAnsi" w:hAnsiTheme="majorHAnsi" w:cstheme="majorBidi"/>
          <w:b/>
          <w:bCs/>
          <w:lang w:val="en-NZ"/>
        </w:rPr>
        <w:t>Communication –</w:t>
      </w:r>
      <w:r w:rsidR="005A3868" w:rsidRPr="00073F6C">
        <w:rPr>
          <w:rFonts w:asciiTheme="majorHAnsi" w:hAnsiTheme="majorHAnsi" w:cstheme="majorBidi"/>
          <w:lang w:val="en-NZ"/>
        </w:rPr>
        <w:t xml:space="preserve"> Suzanne outlined the </w:t>
      </w:r>
      <w:r w:rsidR="00DB2AAD" w:rsidRPr="00073F6C">
        <w:rPr>
          <w:rFonts w:asciiTheme="majorHAnsi" w:hAnsiTheme="majorHAnsi" w:cstheme="majorBidi"/>
          <w:lang w:val="en-NZ"/>
        </w:rPr>
        <w:t xml:space="preserve">planned communication for the detour.   There will be a public/residents information session on a Saturday or Sunday 2-3 weeks before the diversion.  This will also cover </w:t>
      </w:r>
      <w:r w:rsidR="00967034" w:rsidRPr="00073F6C">
        <w:rPr>
          <w:rFonts w:asciiTheme="majorHAnsi" w:hAnsiTheme="majorHAnsi" w:cstheme="majorBidi"/>
          <w:lang w:val="en-NZ"/>
        </w:rPr>
        <w:t xml:space="preserve">off the finer details of the TMP including; </w:t>
      </w:r>
      <w:r w:rsidR="00DB2AAD" w:rsidRPr="00073F6C">
        <w:rPr>
          <w:rFonts w:asciiTheme="majorHAnsi" w:hAnsiTheme="majorHAnsi" w:cstheme="majorBidi"/>
          <w:lang w:val="en-NZ"/>
        </w:rPr>
        <w:t>parking</w:t>
      </w:r>
      <w:r w:rsidR="00967034" w:rsidRPr="00073F6C">
        <w:rPr>
          <w:rFonts w:asciiTheme="majorHAnsi" w:hAnsiTheme="majorHAnsi" w:cstheme="majorBidi"/>
          <w:lang w:val="en-NZ"/>
        </w:rPr>
        <w:t xml:space="preserve">; </w:t>
      </w:r>
      <w:r w:rsidR="00DB2AAD" w:rsidRPr="00073F6C">
        <w:rPr>
          <w:rFonts w:asciiTheme="majorHAnsi" w:hAnsiTheme="majorHAnsi" w:cstheme="majorBidi"/>
          <w:lang w:val="en-NZ"/>
        </w:rPr>
        <w:t>pedestrian crossing placement</w:t>
      </w:r>
      <w:r w:rsidR="00967034" w:rsidRPr="00073F6C">
        <w:rPr>
          <w:rFonts w:asciiTheme="majorHAnsi" w:hAnsiTheme="majorHAnsi" w:cstheme="majorBidi"/>
          <w:lang w:val="en-NZ"/>
        </w:rPr>
        <w:t xml:space="preserve">, traffic </w:t>
      </w:r>
      <w:proofErr w:type="spellStart"/>
      <w:r w:rsidR="00073F6C" w:rsidRPr="00073F6C">
        <w:rPr>
          <w:rFonts w:asciiTheme="majorHAnsi" w:hAnsiTheme="majorHAnsi" w:cstheme="majorBidi"/>
          <w:lang w:val="en-NZ"/>
        </w:rPr>
        <w:t>carming</w:t>
      </w:r>
      <w:proofErr w:type="spellEnd"/>
      <w:r w:rsidR="00073F6C" w:rsidRPr="00073F6C">
        <w:rPr>
          <w:rFonts w:asciiTheme="majorHAnsi" w:hAnsiTheme="majorHAnsi" w:cstheme="majorBidi"/>
          <w:lang w:val="en-NZ"/>
        </w:rPr>
        <w:t xml:space="preserve"> etc.  Then a wider public information campaign will start</w:t>
      </w:r>
      <w:r w:rsidR="00C7730B">
        <w:rPr>
          <w:rFonts w:asciiTheme="majorHAnsi" w:hAnsiTheme="majorHAnsi" w:cstheme="majorBidi"/>
          <w:lang w:val="en-NZ"/>
        </w:rPr>
        <w:t xml:space="preserve"> </w:t>
      </w:r>
      <w:r w:rsidR="00C7730B" w:rsidRPr="00073F6C">
        <w:rPr>
          <w:rFonts w:asciiTheme="majorHAnsi" w:hAnsiTheme="majorHAnsi" w:cstheme="majorBidi"/>
          <w:lang w:val="en-NZ"/>
        </w:rPr>
        <w:t>2 weeks beforehand</w:t>
      </w:r>
      <w:r w:rsidR="00073F6C" w:rsidRPr="00073F6C">
        <w:rPr>
          <w:rFonts w:asciiTheme="majorHAnsi" w:hAnsiTheme="majorHAnsi" w:cstheme="majorBidi"/>
          <w:lang w:val="en-NZ"/>
        </w:rPr>
        <w:t xml:space="preserve"> to encourage motorists to avoid the area and use Adelaide Road </w:t>
      </w:r>
      <w:proofErr w:type="gramStart"/>
      <w:r w:rsidR="00073F6C" w:rsidRPr="00073F6C">
        <w:rPr>
          <w:rFonts w:asciiTheme="majorHAnsi" w:hAnsiTheme="majorHAnsi" w:cstheme="majorBidi"/>
          <w:lang w:val="en-NZ"/>
        </w:rPr>
        <w:t xml:space="preserve">instead </w:t>
      </w:r>
      <w:r w:rsidR="00DB2AAD" w:rsidRPr="00073F6C">
        <w:rPr>
          <w:rFonts w:asciiTheme="majorHAnsi" w:hAnsiTheme="majorHAnsi" w:cstheme="majorBidi"/>
          <w:lang w:val="en-NZ"/>
        </w:rPr>
        <w:t>.</w:t>
      </w:r>
      <w:proofErr w:type="gramEnd"/>
      <w:r w:rsidR="00DB2AAD" w:rsidRPr="00073F6C">
        <w:rPr>
          <w:rFonts w:asciiTheme="majorHAnsi" w:hAnsiTheme="majorHAnsi" w:cstheme="majorBidi"/>
          <w:lang w:val="en-NZ"/>
        </w:rPr>
        <w:t xml:space="preserve">  </w:t>
      </w:r>
      <w:r w:rsidR="00073F6C">
        <w:rPr>
          <w:rFonts w:asciiTheme="majorHAnsi" w:hAnsiTheme="majorHAnsi" w:cstheme="majorBidi"/>
          <w:lang w:val="en-NZ"/>
        </w:rPr>
        <w:t xml:space="preserve">A key part will be </w:t>
      </w:r>
      <w:r w:rsidR="00DB2AAD" w:rsidRPr="00073F6C">
        <w:rPr>
          <w:rFonts w:asciiTheme="majorHAnsi" w:hAnsiTheme="majorHAnsi" w:cstheme="majorBidi"/>
          <w:lang w:val="en-NZ"/>
        </w:rPr>
        <w:t xml:space="preserve">VMS boards (digital signs on trailers on the side of the road) set to divert traffic just before the diversion is put in place.  </w:t>
      </w:r>
    </w:p>
    <w:p w14:paraId="4D53F830" w14:textId="0381690E" w:rsidR="00DB2AAD" w:rsidRPr="00DB2AAD" w:rsidRDefault="00F936E5" w:rsidP="00DB2AAD">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Parking – </w:t>
      </w:r>
      <w:r>
        <w:rPr>
          <w:rFonts w:asciiTheme="majorHAnsi" w:hAnsiTheme="majorHAnsi" w:cstheme="majorBidi"/>
          <w:lang w:val="en-NZ"/>
        </w:rPr>
        <w:t>El</w:t>
      </w:r>
      <w:r w:rsidR="00B1563B">
        <w:rPr>
          <w:rFonts w:asciiTheme="majorHAnsi" w:hAnsiTheme="majorHAnsi" w:cstheme="majorBidi"/>
          <w:lang w:val="en-NZ"/>
        </w:rPr>
        <w:t>e</w:t>
      </w:r>
      <w:r>
        <w:rPr>
          <w:rFonts w:asciiTheme="majorHAnsi" w:hAnsiTheme="majorHAnsi" w:cstheme="majorBidi"/>
          <w:lang w:val="en-NZ"/>
        </w:rPr>
        <w:t xml:space="preserve">anor raised a concern that </w:t>
      </w:r>
      <w:r w:rsidR="00C7730B">
        <w:rPr>
          <w:rFonts w:asciiTheme="majorHAnsi" w:hAnsiTheme="majorHAnsi" w:cstheme="majorBidi"/>
          <w:lang w:val="en-NZ"/>
        </w:rPr>
        <w:t>a</w:t>
      </w:r>
      <w:r w:rsidR="002C6321">
        <w:rPr>
          <w:rFonts w:asciiTheme="majorHAnsi" w:hAnsiTheme="majorHAnsi" w:cstheme="majorBidi"/>
          <w:lang w:val="en-NZ"/>
        </w:rPr>
        <w:t xml:space="preserve"> Stuff report said that </w:t>
      </w:r>
      <w:r w:rsidR="00C7730B">
        <w:rPr>
          <w:rFonts w:asciiTheme="majorHAnsi" w:hAnsiTheme="majorHAnsi" w:cstheme="majorBidi"/>
          <w:lang w:val="en-NZ"/>
        </w:rPr>
        <w:t xml:space="preserve">parking </w:t>
      </w:r>
      <w:r w:rsidR="002C6321">
        <w:rPr>
          <w:rFonts w:asciiTheme="majorHAnsi" w:hAnsiTheme="majorHAnsi" w:cstheme="majorBidi"/>
          <w:lang w:val="en-NZ"/>
        </w:rPr>
        <w:t xml:space="preserve">would be removed on the </w:t>
      </w:r>
      <w:r w:rsidR="00C7730B">
        <w:rPr>
          <w:rFonts w:asciiTheme="majorHAnsi" w:hAnsiTheme="majorHAnsi" w:cstheme="majorBidi"/>
          <w:lang w:val="en-NZ"/>
        </w:rPr>
        <w:t>w</w:t>
      </w:r>
      <w:r w:rsidR="002C6321">
        <w:rPr>
          <w:rFonts w:asciiTheme="majorHAnsi" w:hAnsiTheme="majorHAnsi" w:cstheme="majorBidi"/>
          <w:lang w:val="en-NZ"/>
        </w:rPr>
        <w:t xml:space="preserve">estern side of </w:t>
      </w:r>
      <w:r w:rsidR="001503E1">
        <w:rPr>
          <w:rFonts w:asciiTheme="majorHAnsi" w:hAnsiTheme="majorHAnsi" w:cstheme="majorBidi"/>
          <w:lang w:val="en-NZ"/>
        </w:rPr>
        <w:t xml:space="preserve">Wright Street, when at the </w:t>
      </w:r>
      <w:r w:rsidR="00C7730B">
        <w:rPr>
          <w:rFonts w:asciiTheme="majorHAnsi" w:hAnsiTheme="majorHAnsi" w:cstheme="majorBidi"/>
          <w:lang w:val="en-NZ"/>
        </w:rPr>
        <w:t>p</w:t>
      </w:r>
      <w:r w:rsidR="001503E1">
        <w:rPr>
          <w:rFonts w:asciiTheme="majorHAnsi" w:hAnsiTheme="majorHAnsi" w:cstheme="majorBidi"/>
          <w:lang w:val="en-NZ"/>
        </w:rPr>
        <w:t xml:space="preserve">ublic </w:t>
      </w:r>
      <w:r w:rsidR="00C7730B">
        <w:rPr>
          <w:rFonts w:asciiTheme="majorHAnsi" w:hAnsiTheme="majorHAnsi" w:cstheme="majorBidi"/>
          <w:lang w:val="en-NZ"/>
        </w:rPr>
        <w:t>m</w:t>
      </w:r>
      <w:r w:rsidR="001503E1">
        <w:rPr>
          <w:rFonts w:asciiTheme="majorHAnsi" w:hAnsiTheme="majorHAnsi" w:cstheme="majorBidi"/>
          <w:lang w:val="en-NZ"/>
        </w:rPr>
        <w:t xml:space="preserve">eeting it had been proposed to </w:t>
      </w:r>
      <w:r w:rsidR="00511CFA">
        <w:rPr>
          <w:rFonts w:asciiTheme="majorHAnsi" w:hAnsiTheme="majorHAnsi" w:cstheme="majorBidi"/>
          <w:lang w:val="en-NZ"/>
        </w:rPr>
        <w:t xml:space="preserve">be on the </w:t>
      </w:r>
      <w:r w:rsidR="00B1563B">
        <w:rPr>
          <w:rFonts w:asciiTheme="majorHAnsi" w:hAnsiTheme="majorHAnsi" w:cstheme="majorBidi"/>
          <w:lang w:val="en-NZ"/>
        </w:rPr>
        <w:t>e</w:t>
      </w:r>
      <w:r w:rsidR="00511CFA">
        <w:rPr>
          <w:rFonts w:asciiTheme="majorHAnsi" w:hAnsiTheme="majorHAnsi" w:cstheme="majorBidi"/>
          <w:lang w:val="en-NZ"/>
        </w:rPr>
        <w:t xml:space="preserve">astern side.  </w:t>
      </w:r>
      <w:r w:rsidR="008A5D83">
        <w:rPr>
          <w:rFonts w:asciiTheme="majorHAnsi" w:hAnsiTheme="majorHAnsi" w:cstheme="majorBidi"/>
          <w:lang w:val="en-NZ"/>
        </w:rPr>
        <w:t xml:space="preserve">Suzanne commented that following the </w:t>
      </w:r>
      <w:r w:rsidR="00C7730B">
        <w:rPr>
          <w:rFonts w:asciiTheme="majorHAnsi" w:hAnsiTheme="majorHAnsi" w:cstheme="majorBidi"/>
          <w:lang w:val="en-NZ"/>
        </w:rPr>
        <w:t>p</w:t>
      </w:r>
      <w:r w:rsidR="008A5D83">
        <w:rPr>
          <w:rFonts w:asciiTheme="majorHAnsi" w:hAnsiTheme="majorHAnsi" w:cstheme="majorBidi"/>
          <w:lang w:val="en-NZ"/>
        </w:rPr>
        <w:t xml:space="preserve">ublic </w:t>
      </w:r>
      <w:r w:rsidR="00C7730B">
        <w:rPr>
          <w:rFonts w:asciiTheme="majorHAnsi" w:hAnsiTheme="majorHAnsi" w:cstheme="majorBidi"/>
          <w:lang w:val="en-NZ"/>
        </w:rPr>
        <w:t>m</w:t>
      </w:r>
      <w:r w:rsidR="008A5D83">
        <w:rPr>
          <w:rFonts w:asciiTheme="majorHAnsi" w:hAnsiTheme="majorHAnsi" w:cstheme="majorBidi"/>
          <w:lang w:val="en-NZ"/>
        </w:rPr>
        <w:t xml:space="preserve">eeting she had received considerable feedback about the </w:t>
      </w:r>
      <w:r w:rsidR="00727EEB">
        <w:rPr>
          <w:rFonts w:asciiTheme="majorHAnsi" w:hAnsiTheme="majorHAnsi" w:cstheme="majorBidi"/>
          <w:lang w:val="en-NZ"/>
        </w:rPr>
        <w:t xml:space="preserve">safety merits of each </w:t>
      </w:r>
      <w:proofErr w:type="gramStart"/>
      <w:r w:rsidR="00727EEB">
        <w:rPr>
          <w:rFonts w:asciiTheme="majorHAnsi" w:hAnsiTheme="majorHAnsi" w:cstheme="majorBidi"/>
          <w:lang w:val="en-NZ"/>
        </w:rPr>
        <w:t>side</w:t>
      </w:r>
      <w:proofErr w:type="gramEnd"/>
      <w:r w:rsidR="00727EEB">
        <w:rPr>
          <w:rFonts w:asciiTheme="majorHAnsi" w:hAnsiTheme="majorHAnsi" w:cstheme="majorBidi"/>
          <w:lang w:val="en-NZ"/>
        </w:rPr>
        <w:t xml:space="preserve"> and it had been agreed by BPC </w:t>
      </w:r>
      <w:r w:rsidR="009815B6">
        <w:rPr>
          <w:rFonts w:asciiTheme="majorHAnsi" w:hAnsiTheme="majorHAnsi" w:cstheme="majorBidi"/>
          <w:lang w:val="en-NZ"/>
        </w:rPr>
        <w:t xml:space="preserve">to change the side of the road and to submit the TMP on that basis.  </w:t>
      </w:r>
      <w:r w:rsidR="00930299">
        <w:rPr>
          <w:rFonts w:asciiTheme="majorHAnsi" w:hAnsiTheme="majorHAnsi" w:cstheme="majorBidi"/>
          <w:lang w:val="en-NZ"/>
        </w:rPr>
        <w:t xml:space="preserve">There was considerable debate on the issue and the level of community support for this.  </w:t>
      </w:r>
      <w:r w:rsidR="0083126F">
        <w:rPr>
          <w:rFonts w:asciiTheme="majorHAnsi" w:hAnsiTheme="majorHAnsi" w:cstheme="majorBidi"/>
          <w:lang w:val="en-NZ"/>
        </w:rPr>
        <w:t>Jane B noted that it would have been useful for the change to have been communicated at the last meeting to allow for discussion</w:t>
      </w:r>
      <w:r w:rsidR="009F7601">
        <w:rPr>
          <w:rFonts w:asciiTheme="majorHAnsi" w:hAnsiTheme="majorHAnsi" w:cstheme="majorBidi"/>
          <w:lang w:val="en-NZ"/>
        </w:rPr>
        <w:t xml:space="preserve">, but also noted that the final decision would be made by WCC based on safety for pedestrians and </w:t>
      </w:r>
      <w:r w:rsidR="00C82B08">
        <w:rPr>
          <w:rFonts w:asciiTheme="majorHAnsi" w:hAnsiTheme="majorHAnsi" w:cstheme="majorBidi"/>
          <w:lang w:val="en-NZ"/>
        </w:rPr>
        <w:t xml:space="preserve">drivers. </w:t>
      </w:r>
    </w:p>
    <w:p w14:paraId="6D16D20F" w14:textId="5171D039" w:rsidR="00DB2AAD" w:rsidRDefault="00C82B08" w:rsidP="00D93149">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Power Cut – </w:t>
      </w:r>
      <w:r>
        <w:rPr>
          <w:rFonts w:asciiTheme="majorHAnsi" w:hAnsiTheme="majorHAnsi" w:cstheme="majorBidi"/>
          <w:lang w:val="en-NZ"/>
        </w:rPr>
        <w:t xml:space="preserve">Steve asked if the investigation into the power cut </w:t>
      </w:r>
      <w:r w:rsidR="001B1869">
        <w:rPr>
          <w:rFonts w:asciiTheme="majorHAnsi" w:hAnsiTheme="majorHAnsi" w:cstheme="majorBidi"/>
          <w:lang w:val="en-NZ"/>
        </w:rPr>
        <w:t xml:space="preserve">affecting residents and businesses on Wallace Street had been completed and if the report would be released.  </w:t>
      </w:r>
      <w:r w:rsidR="000039F9">
        <w:rPr>
          <w:rFonts w:asciiTheme="majorHAnsi" w:hAnsiTheme="majorHAnsi" w:cstheme="majorBidi"/>
          <w:lang w:val="en-NZ"/>
        </w:rPr>
        <w:t xml:space="preserve">Gareth explained that these reports are usually prepared for internal </w:t>
      </w:r>
      <w:r w:rsidR="00C37905">
        <w:rPr>
          <w:rFonts w:asciiTheme="majorHAnsi" w:hAnsiTheme="majorHAnsi" w:cstheme="majorBidi"/>
          <w:lang w:val="en-NZ"/>
        </w:rPr>
        <w:t xml:space="preserve">purposes and are not publicly released.  However, Ed provided an overview.  It occurred when the directional drill was being used to install the local water main.  The </w:t>
      </w:r>
      <w:r w:rsidR="003A6903">
        <w:rPr>
          <w:rFonts w:asciiTheme="majorHAnsi" w:hAnsiTheme="majorHAnsi" w:cstheme="majorBidi"/>
          <w:lang w:val="en-NZ"/>
        </w:rPr>
        <w:t xml:space="preserve">drill had completed the </w:t>
      </w:r>
      <w:r w:rsidR="00070B88">
        <w:rPr>
          <w:rFonts w:asciiTheme="majorHAnsi" w:hAnsiTheme="majorHAnsi" w:cstheme="majorBidi"/>
          <w:lang w:val="en-NZ"/>
        </w:rPr>
        <w:t>boring, however when it was pulled bac</w:t>
      </w:r>
      <w:r w:rsidR="00B1563B">
        <w:rPr>
          <w:rFonts w:asciiTheme="majorHAnsi" w:hAnsiTheme="majorHAnsi" w:cstheme="majorBidi"/>
          <w:lang w:val="en-NZ"/>
        </w:rPr>
        <w:t>k</w:t>
      </w:r>
      <w:r w:rsidR="00070B88">
        <w:rPr>
          <w:rFonts w:asciiTheme="majorHAnsi" w:hAnsiTheme="majorHAnsi" w:cstheme="majorBidi"/>
          <w:lang w:val="en-NZ"/>
        </w:rPr>
        <w:t xml:space="preserve"> it appears to have </w:t>
      </w:r>
      <w:r w:rsidR="00C37905" w:rsidRPr="00C37905">
        <w:rPr>
          <w:rFonts w:asciiTheme="majorHAnsi" w:hAnsiTheme="majorHAnsi" w:cstheme="majorBidi"/>
          <w:lang w:val="en-NZ"/>
        </w:rPr>
        <w:t xml:space="preserve">disturbed some soil </w:t>
      </w:r>
      <w:r w:rsidR="00232924">
        <w:rPr>
          <w:rFonts w:asciiTheme="majorHAnsi" w:hAnsiTheme="majorHAnsi" w:cstheme="majorBidi"/>
          <w:lang w:val="en-NZ"/>
        </w:rPr>
        <w:t xml:space="preserve">and caused vibration that affected an already weakened cable.  There was no direct </w:t>
      </w:r>
      <w:r w:rsidR="00F75249">
        <w:rPr>
          <w:rFonts w:asciiTheme="majorHAnsi" w:hAnsiTheme="majorHAnsi" w:cstheme="majorBidi"/>
          <w:lang w:val="en-NZ"/>
        </w:rPr>
        <w:t>service strike, however, it did mean the short</w:t>
      </w:r>
      <w:r w:rsidR="00B1563B">
        <w:rPr>
          <w:rFonts w:asciiTheme="majorHAnsi" w:hAnsiTheme="majorHAnsi" w:cstheme="majorBidi"/>
          <w:lang w:val="en-NZ"/>
        </w:rPr>
        <w:t>-</w:t>
      </w:r>
      <w:r w:rsidR="00F75249">
        <w:rPr>
          <w:rFonts w:asciiTheme="majorHAnsi" w:hAnsiTheme="majorHAnsi" w:cstheme="majorBidi"/>
          <w:lang w:val="en-NZ"/>
        </w:rPr>
        <w:t xml:space="preserve">term loss of power to a small number of houses, businesses and the pedestrian crossing.  </w:t>
      </w:r>
      <w:r w:rsidR="00C7730B">
        <w:rPr>
          <w:rFonts w:asciiTheme="majorHAnsi" w:hAnsiTheme="majorHAnsi" w:cstheme="majorBidi"/>
          <w:lang w:val="en-NZ"/>
        </w:rPr>
        <w:t>T</w:t>
      </w:r>
      <w:r w:rsidR="00C37905" w:rsidRPr="00C37905">
        <w:rPr>
          <w:rFonts w:asciiTheme="majorHAnsi" w:hAnsiTheme="majorHAnsi" w:cstheme="majorBidi"/>
          <w:lang w:val="en-NZ"/>
        </w:rPr>
        <w:t xml:space="preserve">hat had </w:t>
      </w:r>
      <w:r w:rsidR="00C7730B">
        <w:rPr>
          <w:rFonts w:asciiTheme="majorHAnsi" w:hAnsiTheme="majorHAnsi" w:cstheme="majorBidi"/>
          <w:lang w:val="en-NZ"/>
        </w:rPr>
        <w:t>an</w:t>
      </w:r>
      <w:r w:rsidR="00C37905" w:rsidRPr="00C37905">
        <w:rPr>
          <w:rFonts w:asciiTheme="majorHAnsi" w:hAnsiTheme="majorHAnsi" w:cstheme="majorBidi"/>
          <w:lang w:val="en-NZ"/>
        </w:rPr>
        <w:t xml:space="preserve"> effect on a power cable that </w:t>
      </w:r>
      <w:proofErr w:type="gramStart"/>
      <w:r w:rsidR="00C37905" w:rsidRPr="00C37905">
        <w:rPr>
          <w:rFonts w:asciiTheme="majorHAnsi" w:hAnsiTheme="majorHAnsi" w:cstheme="majorBidi"/>
          <w:lang w:val="en-NZ"/>
        </w:rPr>
        <w:t>had  damage</w:t>
      </w:r>
      <w:proofErr w:type="gramEnd"/>
      <w:r w:rsidR="00C37905" w:rsidRPr="00C37905">
        <w:rPr>
          <w:rFonts w:asciiTheme="majorHAnsi" w:hAnsiTheme="majorHAnsi" w:cstheme="majorBidi"/>
          <w:lang w:val="en-NZ"/>
        </w:rPr>
        <w:t xml:space="preserve"> or fragility to its protective casing.  All the</w:t>
      </w:r>
      <w:r w:rsidR="00C7730B">
        <w:rPr>
          <w:rFonts w:asciiTheme="majorHAnsi" w:hAnsiTheme="majorHAnsi" w:cstheme="majorBidi"/>
          <w:lang w:val="en-NZ"/>
        </w:rPr>
        <w:t>se</w:t>
      </w:r>
      <w:r w:rsidR="00C37905" w:rsidRPr="00C37905">
        <w:rPr>
          <w:rFonts w:asciiTheme="majorHAnsi" w:hAnsiTheme="majorHAnsi" w:cstheme="majorBidi"/>
          <w:lang w:val="en-NZ"/>
        </w:rPr>
        <w:t xml:space="preserve"> unfortunate variables lined </w:t>
      </w:r>
      <w:proofErr w:type="gramStart"/>
      <w:r w:rsidR="00C37905" w:rsidRPr="00C37905">
        <w:rPr>
          <w:rFonts w:asciiTheme="majorHAnsi" w:hAnsiTheme="majorHAnsi" w:cstheme="majorBidi"/>
          <w:lang w:val="en-NZ"/>
        </w:rPr>
        <w:t xml:space="preserve">up </w:t>
      </w:r>
      <w:r w:rsidR="00C7730B">
        <w:rPr>
          <w:rFonts w:asciiTheme="majorHAnsi" w:hAnsiTheme="majorHAnsi" w:cstheme="majorBidi"/>
          <w:lang w:val="en-NZ"/>
        </w:rPr>
        <w:t xml:space="preserve"> consequently</w:t>
      </w:r>
      <w:proofErr w:type="gramEnd"/>
      <w:r w:rsidR="00C7730B">
        <w:rPr>
          <w:rFonts w:asciiTheme="majorHAnsi" w:hAnsiTheme="majorHAnsi" w:cstheme="majorBidi"/>
          <w:lang w:val="en-NZ"/>
        </w:rPr>
        <w:t xml:space="preserve"> there </w:t>
      </w:r>
      <w:proofErr w:type="spellStart"/>
      <w:r w:rsidR="00C7730B">
        <w:rPr>
          <w:rFonts w:asciiTheme="majorHAnsi" w:hAnsiTheme="majorHAnsi" w:cstheme="majorBidi"/>
          <w:lang w:val="en-NZ"/>
        </w:rPr>
        <w:t>was</w:t>
      </w:r>
      <w:r w:rsidR="00C37905" w:rsidRPr="00C37905">
        <w:rPr>
          <w:rFonts w:asciiTheme="majorHAnsi" w:hAnsiTheme="majorHAnsi" w:cstheme="majorBidi"/>
          <w:lang w:val="en-NZ"/>
        </w:rPr>
        <w:t>power</w:t>
      </w:r>
      <w:proofErr w:type="spellEnd"/>
      <w:r w:rsidR="00C37905" w:rsidRPr="00C37905">
        <w:rPr>
          <w:rFonts w:asciiTheme="majorHAnsi" w:hAnsiTheme="majorHAnsi" w:cstheme="majorBidi"/>
          <w:lang w:val="en-NZ"/>
        </w:rPr>
        <w:t xml:space="preserve"> outage for a small group.  </w:t>
      </w:r>
      <w:r w:rsidR="00C7730B">
        <w:rPr>
          <w:rFonts w:asciiTheme="majorHAnsi" w:hAnsiTheme="majorHAnsi" w:cstheme="majorBidi"/>
          <w:lang w:val="en-NZ"/>
        </w:rPr>
        <w:t>it appears that</w:t>
      </w:r>
      <w:r w:rsidR="00C37905" w:rsidRPr="00C37905">
        <w:rPr>
          <w:rFonts w:asciiTheme="majorHAnsi" w:hAnsiTheme="majorHAnsi" w:cstheme="majorBidi"/>
          <w:lang w:val="en-NZ"/>
        </w:rPr>
        <w:t xml:space="preserve"> it was simply </w:t>
      </w:r>
      <w:r w:rsidR="00C7730B">
        <w:rPr>
          <w:rFonts w:asciiTheme="majorHAnsi" w:hAnsiTheme="majorHAnsi" w:cstheme="majorBidi"/>
          <w:lang w:val="en-NZ"/>
        </w:rPr>
        <w:t>an</w:t>
      </w:r>
      <w:r w:rsidR="00C37905" w:rsidRPr="00C37905">
        <w:rPr>
          <w:rFonts w:asciiTheme="majorHAnsi" w:hAnsiTheme="majorHAnsi" w:cstheme="majorBidi"/>
          <w:lang w:val="en-NZ"/>
        </w:rPr>
        <w:t xml:space="preserve"> unfortunate incident, and no-one could have done anything reasonably different to prevent it.</w:t>
      </w:r>
    </w:p>
    <w:p w14:paraId="673C80C9" w14:textId="41417AFC" w:rsidR="00C8339E" w:rsidRDefault="00967590" w:rsidP="00557598">
      <w:pPr>
        <w:pStyle w:val="ListParagraph"/>
        <w:numPr>
          <w:ilvl w:val="0"/>
          <w:numId w:val="33"/>
        </w:numPr>
        <w:rPr>
          <w:rFonts w:asciiTheme="majorHAnsi" w:hAnsiTheme="majorHAnsi" w:cstheme="majorBidi"/>
          <w:lang w:val="en-NZ"/>
        </w:rPr>
      </w:pPr>
      <w:r w:rsidRPr="00DD00C3">
        <w:rPr>
          <w:rFonts w:asciiTheme="majorHAnsi" w:hAnsiTheme="majorHAnsi" w:cstheme="majorBidi"/>
          <w:b/>
          <w:bCs/>
          <w:lang w:val="en-NZ"/>
        </w:rPr>
        <w:t xml:space="preserve">Mopeds and motorcycles usage of the footpath </w:t>
      </w:r>
      <w:r w:rsidRPr="00DD00C3">
        <w:rPr>
          <w:rFonts w:asciiTheme="majorHAnsi" w:hAnsiTheme="majorHAnsi" w:cstheme="majorBidi"/>
          <w:lang w:val="en-NZ"/>
        </w:rPr>
        <w:t xml:space="preserve">– Jane L </w:t>
      </w:r>
      <w:r w:rsidR="00DD00C3" w:rsidRPr="00DD00C3">
        <w:rPr>
          <w:rFonts w:asciiTheme="majorHAnsi" w:hAnsiTheme="majorHAnsi" w:cstheme="majorBidi"/>
          <w:lang w:val="en-NZ"/>
        </w:rPr>
        <w:t xml:space="preserve">raised the ongoing concern about </w:t>
      </w:r>
      <w:r w:rsidR="00A1369E" w:rsidRPr="00DD00C3">
        <w:rPr>
          <w:rFonts w:asciiTheme="majorHAnsi" w:hAnsiTheme="majorHAnsi" w:cstheme="majorBidi"/>
          <w:lang w:val="en-NZ"/>
        </w:rPr>
        <w:t>mopeds</w:t>
      </w:r>
      <w:r w:rsidR="00DD00C3">
        <w:rPr>
          <w:rFonts w:asciiTheme="majorHAnsi" w:hAnsiTheme="majorHAnsi" w:cstheme="majorBidi"/>
          <w:lang w:val="en-NZ"/>
        </w:rPr>
        <w:t xml:space="preserve"> and </w:t>
      </w:r>
      <w:r w:rsidR="00A1369E" w:rsidRPr="00DD00C3">
        <w:rPr>
          <w:rFonts w:asciiTheme="majorHAnsi" w:hAnsiTheme="majorHAnsi" w:cstheme="majorBidi"/>
          <w:lang w:val="en-NZ"/>
        </w:rPr>
        <w:t>motorcycles</w:t>
      </w:r>
      <w:r w:rsidR="00DD00C3">
        <w:rPr>
          <w:rFonts w:asciiTheme="majorHAnsi" w:hAnsiTheme="majorHAnsi" w:cstheme="majorBidi"/>
          <w:lang w:val="en-NZ"/>
        </w:rPr>
        <w:t xml:space="preserve"> using </w:t>
      </w:r>
      <w:r w:rsidR="00A1369E" w:rsidRPr="00DD00C3">
        <w:rPr>
          <w:rFonts w:asciiTheme="majorHAnsi" w:hAnsiTheme="majorHAnsi" w:cstheme="majorBidi"/>
          <w:lang w:val="en-NZ"/>
        </w:rPr>
        <w:t>the footpath to travel between Hargreaves and Wright St</w:t>
      </w:r>
      <w:r w:rsidR="00FF667A" w:rsidRPr="00DD00C3">
        <w:rPr>
          <w:rFonts w:asciiTheme="majorHAnsi" w:hAnsiTheme="majorHAnsi" w:cstheme="majorBidi"/>
          <w:lang w:val="en-NZ"/>
        </w:rPr>
        <w:t xml:space="preserve">reets.  </w:t>
      </w:r>
      <w:r w:rsidR="00DD00C3">
        <w:rPr>
          <w:rFonts w:asciiTheme="majorHAnsi" w:hAnsiTheme="majorHAnsi" w:cstheme="majorBidi"/>
          <w:lang w:val="en-NZ"/>
        </w:rPr>
        <w:t xml:space="preserve"> It was agreed that this is an enforcement issue, rather than </w:t>
      </w:r>
      <w:r w:rsidR="00EE01B1">
        <w:rPr>
          <w:rFonts w:asciiTheme="majorHAnsi" w:hAnsiTheme="majorHAnsi" w:cstheme="majorBidi"/>
          <w:lang w:val="en-NZ"/>
        </w:rPr>
        <w:t xml:space="preserve">project issue, but the concern will be passed on to WCC.  </w:t>
      </w:r>
    </w:p>
    <w:p w14:paraId="0817FF93" w14:textId="59CC3EE5" w:rsidR="008D4F8E" w:rsidRDefault="008D4F8E" w:rsidP="00557598">
      <w:pPr>
        <w:pStyle w:val="ListParagraph"/>
        <w:numPr>
          <w:ilvl w:val="0"/>
          <w:numId w:val="33"/>
        </w:numPr>
        <w:rPr>
          <w:rFonts w:asciiTheme="majorHAnsi" w:hAnsiTheme="majorHAnsi" w:cstheme="majorBidi"/>
          <w:lang w:val="en-NZ"/>
        </w:rPr>
      </w:pPr>
      <w:r>
        <w:rPr>
          <w:rFonts w:asciiTheme="majorHAnsi" w:hAnsiTheme="majorHAnsi" w:cstheme="majorBidi"/>
          <w:b/>
          <w:bCs/>
          <w:lang w:val="en-NZ"/>
        </w:rPr>
        <w:t xml:space="preserve">TMP – </w:t>
      </w:r>
      <w:r>
        <w:rPr>
          <w:rFonts w:asciiTheme="majorHAnsi" w:hAnsiTheme="majorHAnsi" w:cstheme="majorBidi"/>
          <w:lang w:val="en-NZ"/>
        </w:rPr>
        <w:t>the approvals process for the TMP was discussed.  Dan explained that it was still with WCC for their approval.  Bob also explained that once the TMP is approved, there is still the opportunity to change.  Once the diversion has started it will be closely monitored by BPC and WCC to ensure that it is working and changes can be made.  Currently WCC is auditing the traffic management for the project at least weekly and this will continue through the project.</w:t>
      </w:r>
    </w:p>
    <w:p w14:paraId="0B95AD96" w14:textId="08311788" w:rsidR="008D4F8E" w:rsidRDefault="008D4F8E" w:rsidP="008D4F8E">
      <w:pPr>
        <w:pStyle w:val="ListParagraph"/>
        <w:rPr>
          <w:rFonts w:asciiTheme="majorHAnsi" w:hAnsiTheme="majorHAnsi" w:cstheme="majorBidi"/>
          <w:b/>
          <w:bCs/>
          <w:lang w:val="en-NZ"/>
        </w:rPr>
      </w:pPr>
    </w:p>
    <w:p w14:paraId="5E606D2F" w14:textId="3449876E" w:rsidR="008D4F8E" w:rsidRDefault="008D4F8E" w:rsidP="008D4F8E">
      <w:pPr>
        <w:pStyle w:val="ListParagraph"/>
        <w:rPr>
          <w:rFonts w:asciiTheme="majorHAnsi" w:hAnsiTheme="majorHAnsi" w:cstheme="majorBidi"/>
          <w:b/>
          <w:bCs/>
          <w:lang w:val="en-NZ"/>
        </w:rPr>
      </w:pPr>
    </w:p>
    <w:p w14:paraId="264BAE7E" w14:textId="6FDE4BE3" w:rsidR="009626E4" w:rsidRDefault="00F43586" w:rsidP="002A52E6">
      <w:pPr>
        <w:rPr>
          <w:rFonts w:asciiTheme="majorHAnsi" w:hAnsiTheme="majorHAnsi" w:cstheme="majorBidi"/>
          <w:b/>
          <w:bCs/>
          <w:lang w:val="en-NZ"/>
        </w:rPr>
      </w:pPr>
      <w:r>
        <w:rPr>
          <w:rFonts w:asciiTheme="majorHAnsi" w:hAnsiTheme="majorHAnsi" w:cstheme="majorBidi"/>
          <w:b/>
          <w:bCs/>
          <w:lang w:val="en-NZ"/>
        </w:rPr>
        <w:t>Other Business</w:t>
      </w:r>
    </w:p>
    <w:p w14:paraId="6E4925F7" w14:textId="06FE445D" w:rsidR="009626E4" w:rsidRDefault="009626E4" w:rsidP="002A52E6">
      <w:pPr>
        <w:rPr>
          <w:rFonts w:asciiTheme="majorHAnsi" w:hAnsiTheme="majorHAnsi" w:cstheme="majorBidi"/>
          <w:b/>
          <w:bCs/>
          <w:lang w:val="en-NZ"/>
        </w:rPr>
      </w:pPr>
    </w:p>
    <w:p w14:paraId="517727DA" w14:textId="4A263E9A" w:rsidR="00EE3772" w:rsidRDefault="00EE3772" w:rsidP="002A52E6">
      <w:pPr>
        <w:rPr>
          <w:rFonts w:asciiTheme="majorHAnsi" w:hAnsiTheme="majorHAnsi" w:cstheme="majorBidi"/>
          <w:lang w:val="en-NZ"/>
        </w:rPr>
      </w:pPr>
      <w:r w:rsidRPr="00EE3772">
        <w:rPr>
          <w:rFonts w:asciiTheme="majorHAnsi" w:hAnsiTheme="majorHAnsi" w:cstheme="majorBidi"/>
          <w:lang w:val="en-NZ"/>
        </w:rPr>
        <w:t xml:space="preserve">Susan asked why the access across the park was just </w:t>
      </w:r>
      <w:proofErr w:type="gramStart"/>
      <w:r w:rsidRPr="00EE3772">
        <w:rPr>
          <w:rFonts w:asciiTheme="majorHAnsi" w:hAnsiTheme="majorHAnsi" w:cstheme="majorBidi"/>
          <w:lang w:val="en-NZ"/>
        </w:rPr>
        <w:t>temporary, and</w:t>
      </w:r>
      <w:proofErr w:type="gramEnd"/>
      <w:r w:rsidRPr="00EE3772">
        <w:rPr>
          <w:rFonts w:asciiTheme="majorHAnsi" w:hAnsiTheme="majorHAnsi" w:cstheme="majorBidi"/>
          <w:lang w:val="en-NZ"/>
        </w:rPr>
        <w:t xml:space="preserve"> could not be extended for the duration of the Hargreaves Street works.  Bec explained that under the </w:t>
      </w:r>
      <w:r w:rsidRPr="00EE3772">
        <w:rPr>
          <w:rFonts w:asciiTheme="majorHAnsi" w:hAnsiTheme="majorHAnsi" w:cstheme="majorBidi"/>
          <w:lang w:val="en-NZ"/>
        </w:rPr>
        <w:lastRenderedPageBreak/>
        <w:t xml:space="preserve">Town Belt Act the Town Belt </w:t>
      </w:r>
      <w:proofErr w:type="spellStart"/>
      <w:r w:rsidRPr="00EE3772">
        <w:rPr>
          <w:rFonts w:asciiTheme="majorHAnsi" w:hAnsiTheme="majorHAnsi" w:cstheme="majorBidi"/>
          <w:lang w:val="en-NZ"/>
        </w:rPr>
        <w:t>can not</w:t>
      </w:r>
      <w:proofErr w:type="spellEnd"/>
      <w:r w:rsidRPr="00EE3772">
        <w:rPr>
          <w:rFonts w:asciiTheme="majorHAnsi" w:hAnsiTheme="majorHAnsi" w:cstheme="majorBidi"/>
          <w:lang w:val="en-NZ"/>
        </w:rPr>
        <w:t xml:space="preserve"> be used for private driveways or parking.  However, WCC can at its discretion grant temporary access to the park – which it has in this case. Access is for only for residents to get to their property in exceptional circumstances – such as carers who need to visit people. There is no parking permitted and no contractor access or general access.   She explained that it is not possible to extend this beyond the initial 28 days as ‘temporary’ is defined in the Act as four weeks.  Rolling over multiple </w:t>
      </w:r>
      <w:proofErr w:type="gramStart"/>
      <w:r w:rsidRPr="00EE3772">
        <w:rPr>
          <w:rFonts w:asciiTheme="majorHAnsi" w:hAnsiTheme="majorHAnsi" w:cstheme="majorBidi"/>
          <w:lang w:val="en-NZ"/>
        </w:rPr>
        <w:t>four week</w:t>
      </w:r>
      <w:proofErr w:type="gramEnd"/>
      <w:r w:rsidRPr="00EE3772">
        <w:rPr>
          <w:rFonts w:asciiTheme="majorHAnsi" w:hAnsiTheme="majorHAnsi" w:cstheme="majorBidi"/>
          <w:lang w:val="en-NZ"/>
        </w:rPr>
        <w:t xml:space="preserve"> periods is not an option as this would be at odds with the intention of the Act to limit this type of activity to a short period of four weeks and where there is very low impact.</w:t>
      </w:r>
    </w:p>
    <w:p w14:paraId="63915469" w14:textId="5486C66D" w:rsidR="00F43586" w:rsidRPr="00F43586" w:rsidRDefault="00F43586" w:rsidP="002A52E6">
      <w:pPr>
        <w:rPr>
          <w:rFonts w:asciiTheme="majorHAnsi" w:hAnsiTheme="majorHAnsi" w:cstheme="majorBidi"/>
          <w:lang w:val="en-NZ"/>
        </w:rPr>
      </w:pPr>
      <w:r>
        <w:rPr>
          <w:rFonts w:asciiTheme="majorHAnsi" w:hAnsiTheme="majorHAnsi" w:cstheme="majorBidi"/>
          <w:lang w:val="en-NZ"/>
        </w:rPr>
        <w:t xml:space="preserve"> </w:t>
      </w:r>
    </w:p>
    <w:p w14:paraId="34C8F87F" w14:textId="0F16DE98" w:rsidR="004C596A" w:rsidRDefault="00424FEA" w:rsidP="001E17F0">
      <w:pPr>
        <w:rPr>
          <w:rFonts w:asciiTheme="majorHAnsi" w:hAnsiTheme="majorHAnsi" w:cstheme="majorBidi"/>
          <w:b/>
          <w:bCs/>
          <w:lang w:val="en-NZ"/>
        </w:rPr>
      </w:pPr>
      <w:r w:rsidRPr="00424FEA">
        <w:rPr>
          <w:rFonts w:asciiTheme="majorHAnsi" w:hAnsiTheme="majorHAnsi" w:cstheme="majorBidi"/>
          <w:b/>
          <w:bCs/>
          <w:lang w:val="en-NZ"/>
        </w:rPr>
        <w:t xml:space="preserve">January Meeting </w:t>
      </w:r>
    </w:p>
    <w:p w14:paraId="7B6632AD" w14:textId="1AB2FF4D" w:rsidR="00424FEA" w:rsidRDefault="00424FEA" w:rsidP="001E17F0">
      <w:pPr>
        <w:rPr>
          <w:rFonts w:asciiTheme="majorHAnsi" w:hAnsiTheme="majorHAnsi" w:cstheme="majorBidi"/>
          <w:b/>
          <w:bCs/>
          <w:lang w:val="en-NZ"/>
        </w:rPr>
      </w:pPr>
    </w:p>
    <w:p w14:paraId="5FF8E88A" w14:textId="7B904885" w:rsidR="00424FEA" w:rsidRDefault="00E71753" w:rsidP="001E17F0">
      <w:pPr>
        <w:rPr>
          <w:rFonts w:asciiTheme="majorHAnsi" w:hAnsiTheme="majorHAnsi" w:cstheme="majorBidi"/>
          <w:lang w:val="en-NZ"/>
        </w:rPr>
      </w:pPr>
      <w:r>
        <w:rPr>
          <w:rFonts w:asciiTheme="majorHAnsi" w:hAnsiTheme="majorHAnsi" w:cstheme="majorBidi"/>
          <w:lang w:val="en-NZ"/>
        </w:rPr>
        <w:t xml:space="preserve">Steve raised a concern that it was proposed to not have a CRG meeting in January, which was during the diversion.  </w:t>
      </w:r>
      <w:r w:rsidR="00601FC1">
        <w:rPr>
          <w:rFonts w:asciiTheme="majorHAnsi" w:hAnsiTheme="majorHAnsi" w:cstheme="majorBidi"/>
          <w:lang w:val="en-NZ"/>
        </w:rPr>
        <w:t xml:space="preserve">Jane agreed to review the need for the meeting closer to the time.  Dan noted that </w:t>
      </w:r>
      <w:r w:rsidR="001B734D">
        <w:rPr>
          <w:rFonts w:asciiTheme="majorHAnsi" w:hAnsiTheme="majorHAnsi" w:cstheme="majorBidi"/>
          <w:lang w:val="en-NZ"/>
        </w:rPr>
        <w:t xml:space="preserve">we do not need to wait for the CRG to raise issues or concerns with how the diversion is operating – and that these should be raised </w:t>
      </w:r>
      <w:r w:rsidR="00687DFC">
        <w:rPr>
          <w:rFonts w:asciiTheme="majorHAnsi" w:hAnsiTheme="majorHAnsi" w:cstheme="majorBidi"/>
          <w:lang w:val="en-NZ"/>
        </w:rPr>
        <w:t>in a timely man</w:t>
      </w:r>
      <w:r w:rsidR="00B1563B">
        <w:rPr>
          <w:rFonts w:asciiTheme="majorHAnsi" w:hAnsiTheme="majorHAnsi" w:cstheme="majorBidi"/>
          <w:lang w:val="en-NZ"/>
        </w:rPr>
        <w:t>ner</w:t>
      </w:r>
      <w:r w:rsidR="00687DFC">
        <w:rPr>
          <w:rFonts w:asciiTheme="majorHAnsi" w:hAnsiTheme="majorHAnsi" w:cstheme="majorBidi"/>
          <w:lang w:val="en-NZ"/>
        </w:rPr>
        <w:t xml:space="preserve"> so they can be addressed. </w:t>
      </w:r>
    </w:p>
    <w:p w14:paraId="744633C9" w14:textId="77777777" w:rsidR="00E71753" w:rsidRPr="00E71753" w:rsidRDefault="00E71753" w:rsidP="001E17F0">
      <w:pPr>
        <w:rPr>
          <w:rFonts w:asciiTheme="majorHAnsi" w:hAnsiTheme="majorHAnsi" w:cstheme="majorBidi"/>
          <w:lang w:val="en-NZ"/>
        </w:rPr>
      </w:pPr>
    </w:p>
    <w:p w14:paraId="54458DFB" w14:textId="511A8CCE"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Meeting closed at 7.</w:t>
      </w:r>
      <w:r w:rsidR="00687DFC">
        <w:rPr>
          <w:rFonts w:asciiTheme="majorHAnsi" w:hAnsiTheme="majorHAnsi" w:cstheme="majorHAnsi"/>
          <w:b/>
          <w:bCs/>
        </w:rPr>
        <w:t>08</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p w14:paraId="6621F6FE" w14:textId="77777777" w:rsidR="006C6E7E" w:rsidRPr="00215181" w:rsidRDefault="006C6E7E" w:rsidP="00215181">
      <w:pPr>
        <w:rPr>
          <w:rFonts w:asciiTheme="majorHAnsi" w:hAnsiTheme="majorHAnsi" w:cstheme="majorBidi"/>
          <w:lang w:val="en-NZ"/>
        </w:rPr>
      </w:pPr>
    </w:p>
    <w:p w14:paraId="71C7A1CD" w14:textId="77777777" w:rsidR="004F2B53" w:rsidRPr="00F544FA" w:rsidRDefault="004F2B53" w:rsidP="00CE3647">
      <w:pPr>
        <w:rPr>
          <w:rFonts w:asciiTheme="majorHAnsi" w:hAnsiTheme="majorHAnsi" w:cstheme="majorHAnsi"/>
          <w:b/>
          <w:bCs/>
          <w:lang w:val="en-NZ"/>
        </w:rPr>
      </w:pPr>
    </w:p>
    <w:p w14:paraId="6CFAA351" w14:textId="2143CE3D" w:rsidR="00CE3647" w:rsidRPr="00CE3647" w:rsidRDefault="00CE3647" w:rsidP="00CE3647">
      <w:pPr>
        <w:rPr>
          <w:rFonts w:asciiTheme="majorHAnsi" w:hAnsiTheme="majorHAnsi" w:cstheme="majorHAnsi"/>
          <w:b/>
          <w:lang w:val="en-NZ"/>
        </w:rPr>
      </w:pPr>
    </w:p>
    <w:sectPr w:rsidR="00CE3647" w:rsidRPr="00CE3647" w:rsidSect="00BA36DA">
      <w:headerReference w:type="first" r:id="rId11"/>
      <w:footerReference w:type="first" r:id="rId12"/>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077E" w14:textId="77777777" w:rsidR="000C70E0" w:rsidRDefault="000C70E0" w:rsidP="00110D9D">
      <w:r>
        <w:separator/>
      </w:r>
    </w:p>
  </w:endnote>
  <w:endnote w:type="continuationSeparator" w:id="0">
    <w:p w14:paraId="32778461" w14:textId="77777777" w:rsidR="000C70E0" w:rsidRDefault="000C70E0" w:rsidP="00110D9D">
      <w:r>
        <w:continuationSeparator/>
      </w:r>
    </w:p>
  </w:endnote>
  <w:endnote w:type="continuationNotice" w:id="1">
    <w:p w14:paraId="5D4FE851" w14:textId="77777777" w:rsidR="000C70E0" w:rsidRDefault="000C7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4F75" w14:textId="77777777" w:rsidR="000C70E0" w:rsidRDefault="000C70E0" w:rsidP="00110D9D">
      <w:r>
        <w:separator/>
      </w:r>
    </w:p>
  </w:footnote>
  <w:footnote w:type="continuationSeparator" w:id="0">
    <w:p w14:paraId="0F346A8D" w14:textId="77777777" w:rsidR="000C70E0" w:rsidRDefault="000C70E0" w:rsidP="00110D9D">
      <w:r>
        <w:continuationSeparator/>
      </w:r>
    </w:p>
  </w:footnote>
  <w:footnote w:type="continuationNotice" w:id="1">
    <w:p w14:paraId="32AF3595" w14:textId="77777777" w:rsidR="000C70E0" w:rsidRDefault="000C7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8"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9"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2A5B64"/>
    <w:multiLevelType w:val="hybridMultilevel"/>
    <w:tmpl w:val="C8DA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26"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0"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10"/>
  </w:num>
  <w:num w:numId="5">
    <w:abstractNumId w:val="27"/>
  </w:num>
  <w:num w:numId="6">
    <w:abstractNumId w:val="17"/>
  </w:num>
  <w:num w:numId="7">
    <w:abstractNumId w:val="11"/>
  </w:num>
  <w:num w:numId="8">
    <w:abstractNumId w:val="22"/>
  </w:num>
  <w:num w:numId="9">
    <w:abstractNumId w:val="24"/>
  </w:num>
  <w:num w:numId="10">
    <w:abstractNumId w:val="20"/>
  </w:num>
  <w:num w:numId="11">
    <w:abstractNumId w:val="5"/>
  </w:num>
  <w:num w:numId="12">
    <w:abstractNumId w:val="8"/>
  </w:num>
  <w:num w:numId="13">
    <w:abstractNumId w:val="28"/>
  </w:num>
  <w:num w:numId="14">
    <w:abstractNumId w:val="2"/>
  </w:num>
  <w:num w:numId="15">
    <w:abstractNumId w:val="18"/>
  </w:num>
  <w:num w:numId="16">
    <w:abstractNumId w:val="7"/>
  </w:num>
  <w:num w:numId="17">
    <w:abstractNumId w:val="25"/>
  </w:num>
  <w:num w:numId="18">
    <w:abstractNumId w:val="13"/>
  </w:num>
  <w:num w:numId="19">
    <w:abstractNumId w:val="32"/>
  </w:num>
  <w:num w:numId="20">
    <w:abstractNumId w:val="0"/>
  </w:num>
  <w:num w:numId="21">
    <w:abstractNumId w:val="29"/>
  </w:num>
  <w:num w:numId="22">
    <w:abstractNumId w:val="4"/>
  </w:num>
  <w:num w:numId="23">
    <w:abstractNumId w:val="23"/>
  </w:num>
  <w:num w:numId="24">
    <w:abstractNumId w:val="26"/>
  </w:num>
  <w:num w:numId="25">
    <w:abstractNumId w:val="31"/>
  </w:num>
  <w:num w:numId="26">
    <w:abstractNumId w:val="30"/>
  </w:num>
  <w:num w:numId="27">
    <w:abstractNumId w:val="14"/>
  </w:num>
  <w:num w:numId="28">
    <w:abstractNumId w:val="9"/>
  </w:num>
  <w:num w:numId="29">
    <w:abstractNumId w:val="6"/>
  </w:num>
  <w:num w:numId="30">
    <w:abstractNumId w:val="21"/>
  </w:num>
  <w:num w:numId="31">
    <w:abstractNumId w:val="19"/>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39F9"/>
    <w:rsid w:val="00003C21"/>
    <w:rsid w:val="00010BC9"/>
    <w:rsid w:val="00013AF5"/>
    <w:rsid w:val="00017581"/>
    <w:rsid w:val="000213BC"/>
    <w:rsid w:val="0002272F"/>
    <w:rsid w:val="0002376C"/>
    <w:rsid w:val="00034F56"/>
    <w:rsid w:val="000424A9"/>
    <w:rsid w:val="00043585"/>
    <w:rsid w:val="0005729E"/>
    <w:rsid w:val="00061AB0"/>
    <w:rsid w:val="00063A7D"/>
    <w:rsid w:val="00070B88"/>
    <w:rsid w:val="000717AF"/>
    <w:rsid w:val="00073F6C"/>
    <w:rsid w:val="00076668"/>
    <w:rsid w:val="000772FF"/>
    <w:rsid w:val="00077999"/>
    <w:rsid w:val="00085BFE"/>
    <w:rsid w:val="00091158"/>
    <w:rsid w:val="000A17CC"/>
    <w:rsid w:val="000B0A0E"/>
    <w:rsid w:val="000B4B1C"/>
    <w:rsid w:val="000B50DB"/>
    <w:rsid w:val="000B5E47"/>
    <w:rsid w:val="000B6611"/>
    <w:rsid w:val="000C2523"/>
    <w:rsid w:val="000C305B"/>
    <w:rsid w:val="000C70E0"/>
    <w:rsid w:val="000C78B3"/>
    <w:rsid w:val="000D1A38"/>
    <w:rsid w:val="000E022B"/>
    <w:rsid w:val="000F7E68"/>
    <w:rsid w:val="00100BC9"/>
    <w:rsid w:val="00102227"/>
    <w:rsid w:val="00102ADB"/>
    <w:rsid w:val="00105B24"/>
    <w:rsid w:val="00106C1F"/>
    <w:rsid w:val="001103AD"/>
    <w:rsid w:val="00110D9D"/>
    <w:rsid w:val="001138CD"/>
    <w:rsid w:val="00124333"/>
    <w:rsid w:val="00124B9E"/>
    <w:rsid w:val="00124CD4"/>
    <w:rsid w:val="001276C8"/>
    <w:rsid w:val="00131B1C"/>
    <w:rsid w:val="00140EAD"/>
    <w:rsid w:val="001503E1"/>
    <w:rsid w:val="00152A42"/>
    <w:rsid w:val="00153358"/>
    <w:rsid w:val="00160ADD"/>
    <w:rsid w:val="00161648"/>
    <w:rsid w:val="0017012F"/>
    <w:rsid w:val="001745B7"/>
    <w:rsid w:val="00175894"/>
    <w:rsid w:val="00180AAA"/>
    <w:rsid w:val="0018234E"/>
    <w:rsid w:val="00183926"/>
    <w:rsid w:val="001A04FF"/>
    <w:rsid w:val="001A1169"/>
    <w:rsid w:val="001A3A28"/>
    <w:rsid w:val="001B0A09"/>
    <w:rsid w:val="001B1869"/>
    <w:rsid w:val="001B2869"/>
    <w:rsid w:val="001B734D"/>
    <w:rsid w:val="001C00A6"/>
    <w:rsid w:val="001C30BD"/>
    <w:rsid w:val="001C3E61"/>
    <w:rsid w:val="001C79F2"/>
    <w:rsid w:val="001D14FF"/>
    <w:rsid w:val="001D208D"/>
    <w:rsid w:val="001D4C01"/>
    <w:rsid w:val="001D65C5"/>
    <w:rsid w:val="001D6D98"/>
    <w:rsid w:val="001E17F0"/>
    <w:rsid w:val="001E244C"/>
    <w:rsid w:val="001F6418"/>
    <w:rsid w:val="002035A9"/>
    <w:rsid w:val="002056A3"/>
    <w:rsid w:val="002100D2"/>
    <w:rsid w:val="00215181"/>
    <w:rsid w:val="00220C58"/>
    <w:rsid w:val="002254CC"/>
    <w:rsid w:val="00232924"/>
    <w:rsid w:val="00232F93"/>
    <w:rsid w:val="00235C24"/>
    <w:rsid w:val="00242D71"/>
    <w:rsid w:val="00253DD6"/>
    <w:rsid w:val="002641B1"/>
    <w:rsid w:val="002662C2"/>
    <w:rsid w:val="0026690E"/>
    <w:rsid w:val="00266D27"/>
    <w:rsid w:val="00273DF3"/>
    <w:rsid w:val="002826F5"/>
    <w:rsid w:val="002862C8"/>
    <w:rsid w:val="0028772D"/>
    <w:rsid w:val="0029141D"/>
    <w:rsid w:val="0029454F"/>
    <w:rsid w:val="002A29ED"/>
    <w:rsid w:val="002A48C2"/>
    <w:rsid w:val="002A52E6"/>
    <w:rsid w:val="002B02E6"/>
    <w:rsid w:val="002C1BC5"/>
    <w:rsid w:val="002C6321"/>
    <w:rsid w:val="002D0A06"/>
    <w:rsid w:val="002D23F5"/>
    <w:rsid w:val="002E22A9"/>
    <w:rsid w:val="002E45E0"/>
    <w:rsid w:val="002E6FD1"/>
    <w:rsid w:val="002F2BA1"/>
    <w:rsid w:val="002F73CB"/>
    <w:rsid w:val="003004E3"/>
    <w:rsid w:val="0030303F"/>
    <w:rsid w:val="00310493"/>
    <w:rsid w:val="00310B4A"/>
    <w:rsid w:val="00311642"/>
    <w:rsid w:val="00312453"/>
    <w:rsid w:val="0031584F"/>
    <w:rsid w:val="0032125C"/>
    <w:rsid w:val="00322397"/>
    <w:rsid w:val="00327A3C"/>
    <w:rsid w:val="003305F2"/>
    <w:rsid w:val="00335ADE"/>
    <w:rsid w:val="0034030B"/>
    <w:rsid w:val="0034366D"/>
    <w:rsid w:val="0034409A"/>
    <w:rsid w:val="00344D23"/>
    <w:rsid w:val="00350507"/>
    <w:rsid w:val="00355DB3"/>
    <w:rsid w:val="003663C3"/>
    <w:rsid w:val="00372D40"/>
    <w:rsid w:val="00373CEC"/>
    <w:rsid w:val="00373E82"/>
    <w:rsid w:val="0037759A"/>
    <w:rsid w:val="00380898"/>
    <w:rsid w:val="00381718"/>
    <w:rsid w:val="003870A3"/>
    <w:rsid w:val="00395B7F"/>
    <w:rsid w:val="003A410E"/>
    <w:rsid w:val="003A6903"/>
    <w:rsid w:val="003B4051"/>
    <w:rsid w:val="003B673C"/>
    <w:rsid w:val="003C23A0"/>
    <w:rsid w:val="003C278C"/>
    <w:rsid w:val="003C5A1C"/>
    <w:rsid w:val="003C67B5"/>
    <w:rsid w:val="003D3961"/>
    <w:rsid w:val="003D6630"/>
    <w:rsid w:val="003D7A71"/>
    <w:rsid w:val="003E0FE2"/>
    <w:rsid w:val="003F0845"/>
    <w:rsid w:val="00402938"/>
    <w:rsid w:val="004056BC"/>
    <w:rsid w:val="00412701"/>
    <w:rsid w:val="0041399E"/>
    <w:rsid w:val="00415D16"/>
    <w:rsid w:val="004225F0"/>
    <w:rsid w:val="00423EEC"/>
    <w:rsid w:val="00424B8C"/>
    <w:rsid w:val="00424FEA"/>
    <w:rsid w:val="0042589A"/>
    <w:rsid w:val="004258AA"/>
    <w:rsid w:val="00433E18"/>
    <w:rsid w:val="0043473E"/>
    <w:rsid w:val="004370BD"/>
    <w:rsid w:val="0043786A"/>
    <w:rsid w:val="00441A74"/>
    <w:rsid w:val="00442B91"/>
    <w:rsid w:val="00446655"/>
    <w:rsid w:val="0044696C"/>
    <w:rsid w:val="0045168E"/>
    <w:rsid w:val="00452CF7"/>
    <w:rsid w:val="0045357E"/>
    <w:rsid w:val="0045511F"/>
    <w:rsid w:val="00467E5C"/>
    <w:rsid w:val="00473D43"/>
    <w:rsid w:val="00476C00"/>
    <w:rsid w:val="00480ADC"/>
    <w:rsid w:val="00486753"/>
    <w:rsid w:val="004871A2"/>
    <w:rsid w:val="00487F95"/>
    <w:rsid w:val="00493747"/>
    <w:rsid w:val="004A659C"/>
    <w:rsid w:val="004A7B74"/>
    <w:rsid w:val="004A7E39"/>
    <w:rsid w:val="004B6796"/>
    <w:rsid w:val="004C0170"/>
    <w:rsid w:val="004C02C7"/>
    <w:rsid w:val="004C596A"/>
    <w:rsid w:val="004C657D"/>
    <w:rsid w:val="004D48CB"/>
    <w:rsid w:val="004D4FFC"/>
    <w:rsid w:val="004E1653"/>
    <w:rsid w:val="004E50BA"/>
    <w:rsid w:val="004E5D47"/>
    <w:rsid w:val="004E653F"/>
    <w:rsid w:val="004E6688"/>
    <w:rsid w:val="004F2B53"/>
    <w:rsid w:val="004F33DC"/>
    <w:rsid w:val="00511CFA"/>
    <w:rsid w:val="00514A45"/>
    <w:rsid w:val="00522573"/>
    <w:rsid w:val="00523CDB"/>
    <w:rsid w:val="00526902"/>
    <w:rsid w:val="005310D8"/>
    <w:rsid w:val="00531765"/>
    <w:rsid w:val="00533B66"/>
    <w:rsid w:val="00535810"/>
    <w:rsid w:val="00546EA5"/>
    <w:rsid w:val="005477F9"/>
    <w:rsid w:val="005666C6"/>
    <w:rsid w:val="005704F6"/>
    <w:rsid w:val="00575145"/>
    <w:rsid w:val="00591A99"/>
    <w:rsid w:val="00592E17"/>
    <w:rsid w:val="005963DB"/>
    <w:rsid w:val="005A3494"/>
    <w:rsid w:val="005A3868"/>
    <w:rsid w:val="005A4A51"/>
    <w:rsid w:val="005A53DC"/>
    <w:rsid w:val="005A6481"/>
    <w:rsid w:val="005B600F"/>
    <w:rsid w:val="005D5C70"/>
    <w:rsid w:val="005D7DBF"/>
    <w:rsid w:val="005E127F"/>
    <w:rsid w:val="005E41D0"/>
    <w:rsid w:val="005E4FE0"/>
    <w:rsid w:val="005F2F1E"/>
    <w:rsid w:val="005F3F60"/>
    <w:rsid w:val="005F68C6"/>
    <w:rsid w:val="005F70C7"/>
    <w:rsid w:val="00601118"/>
    <w:rsid w:val="0060119E"/>
    <w:rsid w:val="00601FC1"/>
    <w:rsid w:val="0061244B"/>
    <w:rsid w:val="00615EB5"/>
    <w:rsid w:val="00615FE7"/>
    <w:rsid w:val="0062549B"/>
    <w:rsid w:val="00630FE3"/>
    <w:rsid w:val="0064037F"/>
    <w:rsid w:val="00643EA9"/>
    <w:rsid w:val="0064549C"/>
    <w:rsid w:val="00650FAE"/>
    <w:rsid w:val="0065165A"/>
    <w:rsid w:val="006542BA"/>
    <w:rsid w:val="00664583"/>
    <w:rsid w:val="00665E11"/>
    <w:rsid w:val="006738B2"/>
    <w:rsid w:val="00673EC3"/>
    <w:rsid w:val="0067732B"/>
    <w:rsid w:val="00681A28"/>
    <w:rsid w:val="0068740F"/>
    <w:rsid w:val="00687DFC"/>
    <w:rsid w:val="00690E3B"/>
    <w:rsid w:val="006948C2"/>
    <w:rsid w:val="006A0468"/>
    <w:rsid w:val="006A1D80"/>
    <w:rsid w:val="006B3155"/>
    <w:rsid w:val="006C6E7E"/>
    <w:rsid w:val="006C7895"/>
    <w:rsid w:val="006D3991"/>
    <w:rsid w:val="006E225C"/>
    <w:rsid w:val="006E2E09"/>
    <w:rsid w:val="006E3A72"/>
    <w:rsid w:val="006E4F0F"/>
    <w:rsid w:val="006E729C"/>
    <w:rsid w:val="006F2150"/>
    <w:rsid w:val="006F25C6"/>
    <w:rsid w:val="007030A3"/>
    <w:rsid w:val="007063C1"/>
    <w:rsid w:val="007114EF"/>
    <w:rsid w:val="007215C2"/>
    <w:rsid w:val="007249E8"/>
    <w:rsid w:val="00727EEB"/>
    <w:rsid w:val="00730F86"/>
    <w:rsid w:val="00737A57"/>
    <w:rsid w:val="00737D86"/>
    <w:rsid w:val="007449B4"/>
    <w:rsid w:val="00747197"/>
    <w:rsid w:val="00755BB3"/>
    <w:rsid w:val="0076145F"/>
    <w:rsid w:val="00762F30"/>
    <w:rsid w:val="00772103"/>
    <w:rsid w:val="00773010"/>
    <w:rsid w:val="007744D9"/>
    <w:rsid w:val="00781169"/>
    <w:rsid w:val="007843E9"/>
    <w:rsid w:val="007902E3"/>
    <w:rsid w:val="007910FE"/>
    <w:rsid w:val="00793EE7"/>
    <w:rsid w:val="00794FA3"/>
    <w:rsid w:val="007A1A8B"/>
    <w:rsid w:val="007A427D"/>
    <w:rsid w:val="007B193D"/>
    <w:rsid w:val="007C1951"/>
    <w:rsid w:val="007C29B9"/>
    <w:rsid w:val="007C2D29"/>
    <w:rsid w:val="007E4DC9"/>
    <w:rsid w:val="007E7228"/>
    <w:rsid w:val="007F7F92"/>
    <w:rsid w:val="008001B1"/>
    <w:rsid w:val="008028D7"/>
    <w:rsid w:val="00803C0A"/>
    <w:rsid w:val="008204EE"/>
    <w:rsid w:val="00821011"/>
    <w:rsid w:val="00822024"/>
    <w:rsid w:val="008257DF"/>
    <w:rsid w:val="0083126F"/>
    <w:rsid w:val="00844128"/>
    <w:rsid w:val="008464AC"/>
    <w:rsid w:val="00860014"/>
    <w:rsid w:val="00883A96"/>
    <w:rsid w:val="00884AB9"/>
    <w:rsid w:val="00896EE7"/>
    <w:rsid w:val="008A1FBE"/>
    <w:rsid w:val="008A5D83"/>
    <w:rsid w:val="008B66CA"/>
    <w:rsid w:val="008C4E87"/>
    <w:rsid w:val="008D0515"/>
    <w:rsid w:val="008D099B"/>
    <w:rsid w:val="008D0AEC"/>
    <w:rsid w:val="008D1E87"/>
    <w:rsid w:val="008D3556"/>
    <w:rsid w:val="008D4841"/>
    <w:rsid w:val="008D4F8E"/>
    <w:rsid w:val="008E19AC"/>
    <w:rsid w:val="008E3CBD"/>
    <w:rsid w:val="008E6B6D"/>
    <w:rsid w:val="008F2775"/>
    <w:rsid w:val="0090109B"/>
    <w:rsid w:val="00906683"/>
    <w:rsid w:val="00913410"/>
    <w:rsid w:val="00914EBB"/>
    <w:rsid w:val="00916941"/>
    <w:rsid w:val="0092160D"/>
    <w:rsid w:val="00924CBB"/>
    <w:rsid w:val="0092622A"/>
    <w:rsid w:val="00930299"/>
    <w:rsid w:val="0094004A"/>
    <w:rsid w:val="0094120D"/>
    <w:rsid w:val="00941C0B"/>
    <w:rsid w:val="009429ED"/>
    <w:rsid w:val="00942FDD"/>
    <w:rsid w:val="00945A20"/>
    <w:rsid w:val="00947C20"/>
    <w:rsid w:val="0095113E"/>
    <w:rsid w:val="00960E38"/>
    <w:rsid w:val="009626E4"/>
    <w:rsid w:val="009648AF"/>
    <w:rsid w:val="00967034"/>
    <w:rsid w:val="00967590"/>
    <w:rsid w:val="00972EC2"/>
    <w:rsid w:val="00980FC2"/>
    <w:rsid w:val="009815B6"/>
    <w:rsid w:val="009841F3"/>
    <w:rsid w:val="0099255C"/>
    <w:rsid w:val="00997D50"/>
    <w:rsid w:val="009A1FC3"/>
    <w:rsid w:val="009B5D32"/>
    <w:rsid w:val="009B7BC6"/>
    <w:rsid w:val="009C18B2"/>
    <w:rsid w:val="009C51E8"/>
    <w:rsid w:val="009C5EC3"/>
    <w:rsid w:val="009D2E7E"/>
    <w:rsid w:val="009D44B7"/>
    <w:rsid w:val="009E1E7F"/>
    <w:rsid w:val="009E6308"/>
    <w:rsid w:val="009F5DD4"/>
    <w:rsid w:val="009F63EB"/>
    <w:rsid w:val="009F7601"/>
    <w:rsid w:val="009F7A45"/>
    <w:rsid w:val="00A018A1"/>
    <w:rsid w:val="00A072EE"/>
    <w:rsid w:val="00A105F9"/>
    <w:rsid w:val="00A1176C"/>
    <w:rsid w:val="00A12BDF"/>
    <w:rsid w:val="00A1369E"/>
    <w:rsid w:val="00A14D0F"/>
    <w:rsid w:val="00A213EB"/>
    <w:rsid w:val="00A260FF"/>
    <w:rsid w:val="00A315F5"/>
    <w:rsid w:val="00A335E6"/>
    <w:rsid w:val="00A42EED"/>
    <w:rsid w:val="00A4344B"/>
    <w:rsid w:val="00A5310E"/>
    <w:rsid w:val="00A601B7"/>
    <w:rsid w:val="00A603BF"/>
    <w:rsid w:val="00A60776"/>
    <w:rsid w:val="00A71A2E"/>
    <w:rsid w:val="00A74F40"/>
    <w:rsid w:val="00A847D5"/>
    <w:rsid w:val="00A93EF9"/>
    <w:rsid w:val="00A9486B"/>
    <w:rsid w:val="00AA09C4"/>
    <w:rsid w:val="00AB5197"/>
    <w:rsid w:val="00AC5D05"/>
    <w:rsid w:val="00AC62D5"/>
    <w:rsid w:val="00AD6673"/>
    <w:rsid w:val="00AE113C"/>
    <w:rsid w:val="00AE4A44"/>
    <w:rsid w:val="00AE4C09"/>
    <w:rsid w:val="00AE65D9"/>
    <w:rsid w:val="00AE7761"/>
    <w:rsid w:val="00AF6656"/>
    <w:rsid w:val="00B02660"/>
    <w:rsid w:val="00B129C8"/>
    <w:rsid w:val="00B1563B"/>
    <w:rsid w:val="00B300C0"/>
    <w:rsid w:val="00B37519"/>
    <w:rsid w:val="00B4466A"/>
    <w:rsid w:val="00B46AA2"/>
    <w:rsid w:val="00B52BC1"/>
    <w:rsid w:val="00B544FB"/>
    <w:rsid w:val="00B54A6F"/>
    <w:rsid w:val="00B559DE"/>
    <w:rsid w:val="00B62412"/>
    <w:rsid w:val="00B72B08"/>
    <w:rsid w:val="00B7347E"/>
    <w:rsid w:val="00B73E2A"/>
    <w:rsid w:val="00B84AE0"/>
    <w:rsid w:val="00B879A2"/>
    <w:rsid w:val="00B87B9A"/>
    <w:rsid w:val="00B924DF"/>
    <w:rsid w:val="00B94121"/>
    <w:rsid w:val="00BA36DA"/>
    <w:rsid w:val="00BA5164"/>
    <w:rsid w:val="00BB141B"/>
    <w:rsid w:val="00BC382D"/>
    <w:rsid w:val="00BD724E"/>
    <w:rsid w:val="00BE1391"/>
    <w:rsid w:val="00BE65BB"/>
    <w:rsid w:val="00BF0CCC"/>
    <w:rsid w:val="00BF62FA"/>
    <w:rsid w:val="00BF6E79"/>
    <w:rsid w:val="00C04D76"/>
    <w:rsid w:val="00C0508D"/>
    <w:rsid w:val="00C07FA4"/>
    <w:rsid w:val="00C10231"/>
    <w:rsid w:val="00C21870"/>
    <w:rsid w:val="00C327FB"/>
    <w:rsid w:val="00C32B00"/>
    <w:rsid w:val="00C33BD0"/>
    <w:rsid w:val="00C35F22"/>
    <w:rsid w:val="00C37905"/>
    <w:rsid w:val="00C505CB"/>
    <w:rsid w:val="00C522A7"/>
    <w:rsid w:val="00C560BA"/>
    <w:rsid w:val="00C56F3C"/>
    <w:rsid w:val="00C66467"/>
    <w:rsid w:val="00C7730B"/>
    <w:rsid w:val="00C81580"/>
    <w:rsid w:val="00C820EE"/>
    <w:rsid w:val="00C82B08"/>
    <w:rsid w:val="00C82C05"/>
    <w:rsid w:val="00C8339E"/>
    <w:rsid w:val="00C84F0A"/>
    <w:rsid w:val="00C91F4D"/>
    <w:rsid w:val="00C91F97"/>
    <w:rsid w:val="00C966C8"/>
    <w:rsid w:val="00CA1D0A"/>
    <w:rsid w:val="00CA3333"/>
    <w:rsid w:val="00CA4984"/>
    <w:rsid w:val="00CA4F06"/>
    <w:rsid w:val="00CB255C"/>
    <w:rsid w:val="00CB2E21"/>
    <w:rsid w:val="00CB5A7A"/>
    <w:rsid w:val="00CC0BC6"/>
    <w:rsid w:val="00CC18EE"/>
    <w:rsid w:val="00CC3818"/>
    <w:rsid w:val="00CC79C2"/>
    <w:rsid w:val="00CD585A"/>
    <w:rsid w:val="00CE3647"/>
    <w:rsid w:val="00CE4B10"/>
    <w:rsid w:val="00CF151B"/>
    <w:rsid w:val="00CF3849"/>
    <w:rsid w:val="00CF6AF6"/>
    <w:rsid w:val="00D02757"/>
    <w:rsid w:val="00D034DA"/>
    <w:rsid w:val="00D178E6"/>
    <w:rsid w:val="00D33A1B"/>
    <w:rsid w:val="00D34C2B"/>
    <w:rsid w:val="00D37F89"/>
    <w:rsid w:val="00D41140"/>
    <w:rsid w:val="00D4135C"/>
    <w:rsid w:val="00D42F39"/>
    <w:rsid w:val="00D4436E"/>
    <w:rsid w:val="00D513A6"/>
    <w:rsid w:val="00D66EC6"/>
    <w:rsid w:val="00D719C4"/>
    <w:rsid w:val="00D74C0F"/>
    <w:rsid w:val="00D75985"/>
    <w:rsid w:val="00D76006"/>
    <w:rsid w:val="00D7617B"/>
    <w:rsid w:val="00D8242E"/>
    <w:rsid w:val="00D82F48"/>
    <w:rsid w:val="00D93149"/>
    <w:rsid w:val="00D93E23"/>
    <w:rsid w:val="00DB0894"/>
    <w:rsid w:val="00DB2AAD"/>
    <w:rsid w:val="00DB327F"/>
    <w:rsid w:val="00DB4767"/>
    <w:rsid w:val="00DB51C3"/>
    <w:rsid w:val="00DC0CFF"/>
    <w:rsid w:val="00DC16CC"/>
    <w:rsid w:val="00DC245B"/>
    <w:rsid w:val="00DC28F8"/>
    <w:rsid w:val="00DD00C3"/>
    <w:rsid w:val="00DD0790"/>
    <w:rsid w:val="00DD3792"/>
    <w:rsid w:val="00DD78A7"/>
    <w:rsid w:val="00DE48A4"/>
    <w:rsid w:val="00DE6244"/>
    <w:rsid w:val="00DF209E"/>
    <w:rsid w:val="00DF71E4"/>
    <w:rsid w:val="00E0019D"/>
    <w:rsid w:val="00E101C8"/>
    <w:rsid w:val="00E10A00"/>
    <w:rsid w:val="00E20324"/>
    <w:rsid w:val="00E20416"/>
    <w:rsid w:val="00E30989"/>
    <w:rsid w:val="00E316E4"/>
    <w:rsid w:val="00E34A2C"/>
    <w:rsid w:val="00E3577D"/>
    <w:rsid w:val="00E37973"/>
    <w:rsid w:val="00E42EBF"/>
    <w:rsid w:val="00E43130"/>
    <w:rsid w:val="00E476D9"/>
    <w:rsid w:val="00E528DD"/>
    <w:rsid w:val="00E53659"/>
    <w:rsid w:val="00E55FF8"/>
    <w:rsid w:val="00E57AAE"/>
    <w:rsid w:val="00E6220B"/>
    <w:rsid w:val="00E64D1F"/>
    <w:rsid w:val="00E670E2"/>
    <w:rsid w:val="00E672CB"/>
    <w:rsid w:val="00E71753"/>
    <w:rsid w:val="00E72A2B"/>
    <w:rsid w:val="00E833DE"/>
    <w:rsid w:val="00E870AB"/>
    <w:rsid w:val="00EA36AD"/>
    <w:rsid w:val="00EB1B36"/>
    <w:rsid w:val="00EB3FB7"/>
    <w:rsid w:val="00EB5C28"/>
    <w:rsid w:val="00EB7683"/>
    <w:rsid w:val="00EC1116"/>
    <w:rsid w:val="00EC1838"/>
    <w:rsid w:val="00EC2035"/>
    <w:rsid w:val="00EC2488"/>
    <w:rsid w:val="00EC492B"/>
    <w:rsid w:val="00EC675B"/>
    <w:rsid w:val="00ED04E3"/>
    <w:rsid w:val="00ED543B"/>
    <w:rsid w:val="00EE01B1"/>
    <w:rsid w:val="00EE0881"/>
    <w:rsid w:val="00EE3772"/>
    <w:rsid w:val="00EF0ACB"/>
    <w:rsid w:val="00EF2467"/>
    <w:rsid w:val="00F03D15"/>
    <w:rsid w:val="00F0497D"/>
    <w:rsid w:val="00F10220"/>
    <w:rsid w:val="00F107D3"/>
    <w:rsid w:val="00F11538"/>
    <w:rsid w:val="00F138EC"/>
    <w:rsid w:val="00F3316C"/>
    <w:rsid w:val="00F359BF"/>
    <w:rsid w:val="00F37FB3"/>
    <w:rsid w:val="00F4294B"/>
    <w:rsid w:val="00F43586"/>
    <w:rsid w:val="00F44103"/>
    <w:rsid w:val="00F449FD"/>
    <w:rsid w:val="00F464BC"/>
    <w:rsid w:val="00F539E8"/>
    <w:rsid w:val="00F544FA"/>
    <w:rsid w:val="00F6023F"/>
    <w:rsid w:val="00F728AC"/>
    <w:rsid w:val="00F734AA"/>
    <w:rsid w:val="00F75249"/>
    <w:rsid w:val="00F84A2A"/>
    <w:rsid w:val="00F91B79"/>
    <w:rsid w:val="00F91C4A"/>
    <w:rsid w:val="00F92A7D"/>
    <w:rsid w:val="00F936E5"/>
    <w:rsid w:val="00F946CA"/>
    <w:rsid w:val="00F962CC"/>
    <w:rsid w:val="00F9632A"/>
    <w:rsid w:val="00FA66B3"/>
    <w:rsid w:val="00FB32F1"/>
    <w:rsid w:val="00FB74E1"/>
    <w:rsid w:val="00FC5293"/>
    <w:rsid w:val="00FE57DB"/>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8FA43"/>
  <w14:defaultImageDpi w14:val="300"/>
  <w15:docId w15:val="{5495E16E-4E63-4712-BD83-FBA829B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6" ma:contentTypeDescription="Create a new document." ma:contentTypeScope="" ma:versionID="d45fc8b92a305efc261d3c772bc0dd84">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6931800676fc3cd23b285085ca27e393"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2.xml><?xml version="1.0" encoding="utf-8"?>
<ds:datastoreItem xmlns:ds="http://schemas.openxmlformats.org/officeDocument/2006/customXml" ds:itemID="{65A43CD1-D53B-4F30-9906-BE3B2C21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4.xml><?xml version="1.0" encoding="utf-8"?>
<ds:datastoreItem xmlns:ds="http://schemas.openxmlformats.org/officeDocument/2006/customXml" ds:itemID="{7139D688-4B13-4182-8D83-83F1EF9E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25</cp:revision>
  <cp:lastPrinted>2019-05-03T19:37:00Z</cp:lastPrinted>
  <dcterms:created xsi:type="dcterms:W3CDTF">2019-10-24T03:32:00Z</dcterms:created>
  <dcterms:modified xsi:type="dcterms:W3CDTF">2019-11-11T23:18:00Z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