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093AA0A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B8431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10 November</w:t>
      </w:r>
      <w:r w:rsidR="002E1E6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C60AA1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2022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B8431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1FCD7BF0" w:rsidR="005A0F4D" w:rsidRDefault="00B8431F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HEB Site Office, top of Hargreaves Street Wellington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4BB9F6A0" w14:textId="41F33727" w:rsidR="00B7328D" w:rsidRDefault="00FF21C0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  <w: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  <w:t xml:space="preserve">Site walk around and update on works </w:t>
      </w:r>
    </w:p>
    <w:p w14:paraId="2992801B" w14:textId="77777777" w:rsidR="00FF21C0" w:rsidRDefault="00FF21C0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01C8B09A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6AF13F2D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FF21C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11 August </w:t>
      </w:r>
      <w:r w:rsidR="007B6B3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2022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77777777" w:rsidR="006E33BA" w:rsidRDefault="006E33BA" w:rsidP="003C6265">
      <w:pPr>
        <w:pStyle w:val="ListParagraph"/>
        <w:numPr>
          <w:ilvl w:val="1"/>
          <w:numId w:val="4"/>
        </w:numPr>
        <w:ind w:left="1418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08FE5B40" w14:textId="357D1A15" w:rsidR="006E33BA" w:rsidRPr="00FF21C0" w:rsidRDefault="00F448E7" w:rsidP="00FF21C0">
      <w:pPr>
        <w:pStyle w:val="ListParagraph"/>
        <w:numPr>
          <w:ilvl w:val="1"/>
          <w:numId w:val="4"/>
        </w:numPr>
        <w:ind w:left="1418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works </w:t>
      </w:r>
      <w:r w:rsidR="006E33BA" w:rsidRPr="00FF21C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0CFDEAC4" w14:textId="65319686" w:rsidR="00FF21C0" w:rsidRPr="00FF21C0" w:rsidRDefault="00FF21C0" w:rsidP="00FF21C0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FA53E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Catchment Study (Kate/WCC) 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5811DBC0" w:rsidR="002C64BA" w:rsidRDefault="002C64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Next meeting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A4176B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10371">
    <w:abstractNumId w:val="1"/>
  </w:num>
  <w:num w:numId="2" w16cid:durableId="658732953">
    <w:abstractNumId w:val="3"/>
  </w:num>
  <w:num w:numId="3" w16cid:durableId="1088968034">
    <w:abstractNumId w:val="2"/>
  </w:num>
  <w:num w:numId="4" w16cid:durableId="14574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C64BA"/>
    <w:rsid w:val="002D1DD5"/>
    <w:rsid w:val="002E1E67"/>
    <w:rsid w:val="003049A1"/>
    <w:rsid w:val="00311458"/>
    <w:rsid w:val="0036640A"/>
    <w:rsid w:val="003751A3"/>
    <w:rsid w:val="003C5865"/>
    <w:rsid w:val="003C6265"/>
    <w:rsid w:val="003E216A"/>
    <w:rsid w:val="003E23C8"/>
    <w:rsid w:val="003F3B6D"/>
    <w:rsid w:val="00422970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13547"/>
    <w:rsid w:val="006218A3"/>
    <w:rsid w:val="00660234"/>
    <w:rsid w:val="00686423"/>
    <w:rsid w:val="0068674D"/>
    <w:rsid w:val="006E33BA"/>
    <w:rsid w:val="00704FC8"/>
    <w:rsid w:val="00793E60"/>
    <w:rsid w:val="007B6B38"/>
    <w:rsid w:val="00803737"/>
    <w:rsid w:val="008C1CEE"/>
    <w:rsid w:val="008C50BE"/>
    <w:rsid w:val="00953845"/>
    <w:rsid w:val="009D4502"/>
    <w:rsid w:val="00A03413"/>
    <w:rsid w:val="00A35335"/>
    <w:rsid w:val="00A63FE0"/>
    <w:rsid w:val="00AD759D"/>
    <w:rsid w:val="00B70C30"/>
    <w:rsid w:val="00B7328D"/>
    <w:rsid w:val="00B8431F"/>
    <w:rsid w:val="00B9665F"/>
    <w:rsid w:val="00BD041C"/>
    <w:rsid w:val="00BD2ADB"/>
    <w:rsid w:val="00C129E6"/>
    <w:rsid w:val="00C60AA1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85637"/>
    <w:rsid w:val="00E94863"/>
    <w:rsid w:val="00ED0FDC"/>
    <w:rsid w:val="00EF32FE"/>
    <w:rsid w:val="00F43BFC"/>
    <w:rsid w:val="00F448E7"/>
    <w:rsid w:val="00F51359"/>
    <w:rsid w:val="00F70D6D"/>
    <w:rsid w:val="00FA2295"/>
    <w:rsid w:val="00FA53EA"/>
    <w:rsid w:val="00FE08C8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  <TaxCatchAll xmlns="1f4658f2-0c65-455e-a15e-691abb3d5335" xsi:nil="true"/>
    <lcf76f155ced4ddcb4097134ff3c332f xmlns="5edc364f-43f2-48ff-bf2b-7e2abb2a7b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22" ma:contentTypeDescription="Create a new document." ma:contentTypeScope="" ma:versionID="00598d4b9ce9b2da77380b719c03ad81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d69aeb3b9fe754a7cf3023efac4ff5f4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7efca8-74ba-4301-a3d0-386aaaa77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20e9507-c2b3-45e5-9cfc-08a1a062a232}" ma:internalName="TaxCatchAll" ma:showField="CatchAllData" ma:web="1f4658f2-0c65-455e-a15e-691abb3d5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E34DE-6C65-4B3B-AB16-44BF70FBE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2022-10-28T00:04:00Z</dcterms:created>
  <dcterms:modified xsi:type="dcterms:W3CDTF">2022-10-28T00:04:00Z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